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66D727" w14:textId="77777777" w:rsidR="0011015F" w:rsidRDefault="0011015F" w:rsidP="0011015F">
      <w:pPr>
        <w:jc w:val="center"/>
        <w:rPr>
          <w:rFonts w:asciiTheme="minorHAnsi" w:hAnsiTheme="minorHAnsi" w:cstheme="minorHAnsi"/>
          <w:b/>
          <w:sz w:val="96"/>
          <w:szCs w:val="96"/>
        </w:rPr>
      </w:pPr>
      <w:permStart w:id="2124695783" w:edGrp="everyone"/>
      <w:permEnd w:id="2124695783"/>
    </w:p>
    <w:p w14:paraId="7C66D728" w14:textId="77777777" w:rsidR="0011015F" w:rsidRDefault="0011015F" w:rsidP="0011015F">
      <w:pPr>
        <w:jc w:val="center"/>
        <w:rPr>
          <w:rFonts w:asciiTheme="minorHAnsi" w:hAnsiTheme="minorHAnsi" w:cstheme="minorHAnsi"/>
          <w:b/>
          <w:sz w:val="96"/>
          <w:szCs w:val="96"/>
        </w:rPr>
      </w:pPr>
    </w:p>
    <w:p w14:paraId="7C66D72B" w14:textId="77777777" w:rsidR="0011015F" w:rsidRDefault="0011015F" w:rsidP="0011015F">
      <w:pPr>
        <w:jc w:val="center"/>
        <w:rPr>
          <w:rFonts w:asciiTheme="minorHAnsi" w:hAnsiTheme="minorHAnsi" w:cstheme="minorHAnsi"/>
          <w:b/>
          <w:sz w:val="40"/>
          <w:szCs w:val="40"/>
        </w:rPr>
      </w:pPr>
    </w:p>
    <w:p w14:paraId="7C66D72C" w14:textId="77777777" w:rsidR="0011015F" w:rsidRPr="0011015F" w:rsidRDefault="0011015F" w:rsidP="0011015F">
      <w:pPr>
        <w:jc w:val="center"/>
        <w:rPr>
          <w:rFonts w:asciiTheme="minorHAnsi" w:hAnsiTheme="minorHAnsi" w:cstheme="minorHAnsi"/>
          <w:b/>
          <w:sz w:val="28"/>
          <w:szCs w:val="28"/>
        </w:rPr>
      </w:pPr>
    </w:p>
    <w:p w14:paraId="7C66D72D" w14:textId="77777777" w:rsidR="0011015F" w:rsidRDefault="0011015F" w:rsidP="0011015F">
      <w:pPr>
        <w:jc w:val="center"/>
        <w:rPr>
          <w:rFonts w:asciiTheme="minorHAnsi" w:hAnsiTheme="minorHAnsi" w:cstheme="minorHAnsi"/>
          <w:b/>
          <w:sz w:val="40"/>
          <w:szCs w:val="40"/>
        </w:rPr>
      </w:pPr>
    </w:p>
    <w:p w14:paraId="7C66D72E" w14:textId="77777777" w:rsidR="0011015F" w:rsidRPr="0011015F" w:rsidRDefault="0011015F" w:rsidP="0011015F">
      <w:pPr>
        <w:jc w:val="center"/>
        <w:rPr>
          <w:rFonts w:asciiTheme="minorHAnsi" w:hAnsiTheme="minorHAnsi" w:cstheme="minorHAnsi"/>
          <w:b/>
          <w:sz w:val="40"/>
          <w:szCs w:val="40"/>
        </w:rPr>
      </w:pPr>
    </w:p>
    <w:p w14:paraId="7C66D72F" w14:textId="7C1ACA31" w:rsidR="0011015F" w:rsidRDefault="0011015F" w:rsidP="0011015F">
      <w:pPr>
        <w:jc w:val="center"/>
        <w:rPr>
          <w:rFonts w:asciiTheme="minorHAnsi" w:hAnsiTheme="minorHAnsi" w:cstheme="minorHAnsi"/>
          <w:b/>
          <w:sz w:val="96"/>
          <w:szCs w:val="96"/>
        </w:rPr>
      </w:pPr>
      <w:r w:rsidRPr="0069446D">
        <w:rPr>
          <w:rFonts w:asciiTheme="minorHAnsi" w:hAnsiTheme="minorHAnsi" w:cstheme="minorHAnsi"/>
          <w:b/>
          <w:sz w:val="96"/>
          <w:szCs w:val="96"/>
        </w:rPr>
        <w:t>S</w:t>
      </w:r>
      <w:r w:rsidR="00ED2AE3">
        <w:rPr>
          <w:rFonts w:asciiTheme="minorHAnsi" w:hAnsiTheme="minorHAnsi" w:cstheme="minorHAnsi"/>
          <w:b/>
          <w:sz w:val="96"/>
          <w:szCs w:val="96"/>
        </w:rPr>
        <w:t>creening report</w:t>
      </w:r>
    </w:p>
    <w:p w14:paraId="7C66D730"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6EC7B00" w14:textId="5AFE5893" w:rsidR="002F2D08" w:rsidRPr="006733A9" w:rsidRDefault="00F95ADE" w:rsidP="006733A9">
      <w:pPr>
        <w:jc w:val="center"/>
        <w:rPr>
          <w:rStyle w:val="Hyperlink"/>
          <w:rFonts w:asciiTheme="minorHAnsi" w:hAnsiTheme="minorHAnsi" w:cstheme="minorHAnsi"/>
          <w:sz w:val="36"/>
          <w:szCs w:val="36"/>
        </w:rPr>
      </w:pPr>
      <w:r>
        <w:rPr>
          <w:sz w:val="36"/>
          <w:szCs w:val="36"/>
        </w:rPr>
        <w:t>Assessment of effects of t</w:t>
      </w:r>
      <w:r w:rsidR="002F2D08" w:rsidRPr="006733A9">
        <w:rPr>
          <w:sz w:val="36"/>
          <w:szCs w:val="36"/>
        </w:rPr>
        <w:t>ranslocation of Eurasian beaver to the Great Glen</w:t>
      </w:r>
      <w:r w:rsidR="00464405">
        <w:rPr>
          <w:sz w:val="36"/>
          <w:szCs w:val="36"/>
        </w:rPr>
        <w:t xml:space="preserve"> -</w:t>
      </w:r>
      <w:r w:rsidR="002F2D08" w:rsidRPr="006733A9">
        <w:rPr>
          <w:sz w:val="36"/>
          <w:szCs w:val="36"/>
        </w:rPr>
        <w:t xml:space="preserve"> River Ness and </w:t>
      </w:r>
      <w:r>
        <w:rPr>
          <w:sz w:val="36"/>
          <w:szCs w:val="36"/>
        </w:rPr>
        <w:t xml:space="preserve">River </w:t>
      </w:r>
      <w:r w:rsidR="002F2D08" w:rsidRPr="006733A9">
        <w:rPr>
          <w:sz w:val="36"/>
          <w:szCs w:val="36"/>
        </w:rPr>
        <w:t>Lochy catchments.</w:t>
      </w:r>
    </w:p>
    <w:p w14:paraId="7C66D731"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2"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3"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4"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5"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6"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7"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8"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p w14:paraId="7C66D739" w14:textId="77777777" w:rsidR="00426BE2" w:rsidRDefault="00426BE2">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0"/>
        </w:rPr>
      </w:pPr>
    </w:p>
    <w:tbl>
      <w:tblPr>
        <w:tblStyle w:val="TableGrid"/>
        <w:tblpPr w:leftFromText="180" w:rightFromText="180" w:vertAnchor="text" w:horzAnchor="margin" w:tblpXSpec="center" w:tblpY="-473"/>
        <w:tblW w:w="9884" w:type="dxa"/>
        <w:tblLook w:val="04A0" w:firstRow="1" w:lastRow="0" w:firstColumn="1" w:lastColumn="0" w:noHBand="0" w:noVBand="1"/>
        <w:tblCaption w:val="Step 1 - details of the plan"/>
        <w:tblDescription w:val="Fields for responsible authority, title of the plan, what prompted the plan, plan subject, screening required by the Environmental Assessment (Scotland) Act 2005, contact details, date."/>
      </w:tblPr>
      <w:tblGrid>
        <w:gridCol w:w="3256"/>
        <w:gridCol w:w="6628"/>
      </w:tblGrid>
      <w:tr w:rsidR="00F95ADE" w14:paraId="47334CEA" w14:textId="77777777" w:rsidTr="00F95ADE">
        <w:trPr>
          <w:trHeight w:val="767"/>
        </w:trPr>
        <w:tc>
          <w:tcPr>
            <w:tcW w:w="3256" w:type="dxa"/>
            <w:shd w:val="clear" w:color="auto" w:fill="auto"/>
          </w:tcPr>
          <w:p w14:paraId="69580E40" w14:textId="77777777" w:rsidR="00F95ADE" w:rsidRDefault="00F95ADE" w:rsidP="00F95ADE">
            <w:pPr>
              <w:rPr>
                <w:rFonts w:asciiTheme="minorHAnsi" w:hAnsiTheme="minorHAnsi" w:cstheme="minorHAnsi"/>
                <w:b/>
                <w:sz w:val="22"/>
                <w:szCs w:val="22"/>
              </w:rPr>
            </w:pPr>
            <w:r w:rsidRPr="007C40D3">
              <w:rPr>
                <w:rFonts w:asciiTheme="minorHAnsi" w:hAnsiTheme="minorHAnsi" w:cstheme="minorHAnsi"/>
                <w:b/>
                <w:sz w:val="22"/>
                <w:szCs w:val="22"/>
              </w:rPr>
              <w:lastRenderedPageBreak/>
              <w:t>Responsible Authority:</w:t>
            </w:r>
          </w:p>
          <w:p w14:paraId="72279519" w14:textId="77777777" w:rsidR="00F95ADE" w:rsidRPr="007C40D3" w:rsidRDefault="00F95ADE" w:rsidP="00F95ADE">
            <w:pPr>
              <w:rPr>
                <w:rFonts w:asciiTheme="minorHAnsi" w:hAnsiTheme="minorHAnsi" w:cstheme="minorHAnsi"/>
                <w:b/>
                <w:sz w:val="22"/>
                <w:szCs w:val="22"/>
              </w:rPr>
            </w:pPr>
          </w:p>
        </w:tc>
        <w:tc>
          <w:tcPr>
            <w:tcW w:w="6628" w:type="dxa"/>
            <w:shd w:val="clear" w:color="auto" w:fill="auto"/>
          </w:tcPr>
          <w:p w14:paraId="738FD6D7" w14:textId="77777777" w:rsidR="00F95ADE" w:rsidRPr="00182F1B" w:rsidRDefault="00F95ADE" w:rsidP="00F95ADE">
            <w:pPr>
              <w:rPr>
                <w:rStyle w:val="Hyperlink"/>
                <w:rFonts w:asciiTheme="minorHAnsi" w:hAnsiTheme="minorHAnsi" w:cstheme="minorHAnsi"/>
                <w:sz w:val="22"/>
                <w:szCs w:val="22"/>
              </w:rPr>
            </w:pPr>
            <w:r w:rsidRPr="00182F1B">
              <w:rPr>
                <w:rFonts w:asciiTheme="minorHAnsi" w:hAnsiTheme="minorHAnsi" w:cstheme="minorHAnsi"/>
                <w:sz w:val="22"/>
                <w:szCs w:val="22"/>
              </w:rPr>
              <w:fldChar w:fldCharType="begin"/>
            </w:r>
            <w:r w:rsidRPr="00182F1B">
              <w:rPr>
                <w:rFonts w:asciiTheme="minorHAnsi" w:hAnsiTheme="minorHAnsi" w:cstheme="minorHAnsi"/>
                <w:sz w:val="22"/>
                <w:szCs w:val="22"/>
              </w:rPr>
              <w:instrText xml:space="preserve"> REF Box1 \h  \* MERGEFORMAT </w:instrText>
            </w:r>
            <w:r w:rsidRPr="00182F1B">
              <w:rPr>
                <w:rFonts w:asciiTheme="minorHAnsi" w:hAnsiTheme="minorHAnsi" w:cstheme="minorHAnsi"/>
                <w:sz w:val="22"/>
                <w:szCs w:val="22"/>
              </w:rPr>
            </w:r>
            <w:r w:rsidRPr="00182F1B">
              <w:rPr>
                <w:rFonts w:asciiTheme="minorHAnsi" w:hAnsiTheme="minorHAnsi" w:cstheme="minorHAnsi"/>
                <w:sz w:val="22"/>
                <w:szCs w:val="22"/>
              </w:rPr>
              <w:fldChar w:fldCharType="end"/>
            </w:r>
            <w:r w:rsidRPr="00182F1B">
              <w:rPr>
                <w:rFonts w:asciiTheme="minorHAnsi" w:hAnsiTheme="minorHAnsi" w:cstheme="minorHAnsi"/>
                <w:sz w:val="22"/>
                <w:szCs w:val="22"/>
              </w:rPr>
              <w:t>NatureScot</w:t>
            </w:r>
          </w:p>
          <w:p w14:paraId="7031F28F" w14:textId="77777777" w:rsidR="00F95ADE" w:rsidRPr="00182F1B" w:rsidRDefault="00F95ADE" w:rsidP="00F95ADE">
            <w:pPr>
              <w:rPr>
                <w:rFonts w:asciiTheme="minorHAnsi" w:hAnsiTheme="minorHAnsi" w:cstheme="minorHAnsi"/>
                <w:sz w:val="22"/>
                <w:szCs w:val="22"/>
              </w:rPr>
            </w:pPr>
          </w:p>
        </w:tc>
      </w:tr>
      <w:tr w:rsidR="00F95ADE" w14:paraId="5BBFDF4B" w14:textId="77777777" w:rsidTr="00F95ADE">
        <w:trPr>
          <w:trHeight w:val="1367"/>
        </w:trPr>
        <w:tc>
          <w:tcPr>
            <w:tcW w:w="3256" w:type="dxa"/>
            <w:shd w:val="clear" w:color="auto" w:fill="auto"/>
          </w:tcPr>
          <w:p w14:paraId="161A7551" w14:textId="77777777" w:rsidR="00F95ADE" w:rsidRPr="00F95ADE" w:rsidRDefault="00F95ADE" w:rsidP="00F95ADE">
            <w:pPr>
              <w:spacing w:line="240" w:lineRule="auto"/>
              <w:rPr>
                <w:rFonts w:cs="Arial"/>
                <w:b/>
                <w:sz w:val="22"/>
                <w:szCs w:val="22"/>
              </w:rPr>
            </w:pPr>
            <w:r w:rsidRPr="00F95ADE">
              <w:rPr>
                <w:rFonts w:cs="Arial"/>
                <w:b/>
                <w:sz w:val="22"/>
                <w:szCs w:val="22"/>
              </w:rPr>
              <w:t>Title of the plan:</w:t>
            </w:r>
          </w:p>
          <w:p w14:paraId="101362C5" w14:textId="77777777" w:rsidR="00F95ADE" w:rsidRPr="00F95ADE" w:rsidRDefault="00F95ADE" w:rsidP="00F95ADE">
            <w:pPr>
              <w:spacing w:line="240" w:lineRule="auto"/>
              <w:rPr>
                <w:rFonts w:cs="Arial"/>
                <w:b/>
                <w:sz w:val="22"/>
                <w:szCs w:val="22"/>
              </w:rPr>
            </w:pPr>
          </w:p>
        </w:tc>
        <w:tc>
          <w:tcPr>
            <w:tcW w:w="6628" w:type="dxa"/>
            <w:shd w:val="clear" w:color="auto" w:fill="auto"/>
          </w:tcPr>
          <w:p w14:paraId="52C0D7D6" w14:textId="77777777" w:rsidR="00F95ADE" w:rsidRPr="00182F1B" w:rsidRDefault="00F95ADE" w:rsidP="00F95ADE">
            <w:pPr>
              <w:spacing w:line="240" w:lineRule="auto"/>
              <w:rPr>
                <w:rStyle w:val="Hyperlink"/>
                <w:rFonts w:asciiTheme="minorHAnsi" w:hAnsiTheme="minorHAnsi" w:cstheme="minorHAnsi"/>
                <w:sz w:val="22"/>
                <w:szCs w:val="22"/>
              </w:rPr>
            </w:pPr>
          </w:p>
          <w:p w14:paraId="29039E03" w14:textId="462D918E" w:rsidR="00F95ADE" w:rsidRPr="00182F1B" w:rsidRDefault="00F95ADE" w:rsidP="00F95ADE">
            <w:pPr>
              <w:spacing w:line="240" w:lineRule="auto"/>
              <w:rPr>
                <w:rStyle w:val="Hyperlink"/>
                <w:rFonts w:asciiTheme="minorHAnsi" w:hAnsiTheme="minorHAnsi" w:cstheme="minorHAnsi"/>
                <w:sz w:val="22"/>
                <w:szCs w:val="22"/>
              </w:rPr>
            </w:pPr>
            <w:r w:rsidRPr="00182F1B">
              <w:rPr>
                <w:rFonts w:asciiTheme="minorHAnsi" w:hAnsiTheme="minorHAnsi" w:cstheme="minorHAnsi"/>
                <w:sz w:val="22"/>
                <w:szCs w:val="22"/>
              </w:rPr>
              <w:t>Assessment of effects of translocation of Eurasian beaver</w:t>
            </w:r>
            <w:r w:rsidR="00E40097">
              <w:rPr>
                <w:rFonts w:asciiTheme="minorHAnsi" w:hAnsiTheme="minorHAnsi" w:cstheme="minorHAnsi"/>
                <w:sz w:val="22"/>
                <w:szCs w:val="22"/>
              </w:rPr>
              <w:t xml:space="preserve"> (</w:t>
            </w:r>
            <w:r w:rsidR="00E40097" w:rsidRPr="008F02FD">
              <w:rPr>
                <w:rFonts w:asciiTheme="minorHAnsi" w:hAnsiTheme="minorHAnsi" w:cstheme="minorHAnsi"/>
                <w:i/>
                <w:iCs/>
                <w:sz w:val="22"/>
                <w:szCs w:val="22"/>
              </w:rPr>
              <w:t>Castor fibe</w:t>
            </w:r>
            <w:r w:rsidR="00E40097">
              <w:rPr>
                <w:rFonts w:asciiTheme="minorHAnsi" w:hAnsiTheme="minorHAnsi" w:cstheme="minorHAnsi"/>
                <w:i/>
                <w:iCs/>
                <w:sz w:val="22"/>
                <w:szCs w:val="22"/>
              </w:rPr>
              <w:t>r</w:t>
            </w:r>
            <w:r w:rsidR="00E40097">
              <w:rPr>
                <w:rFonts w:asciiTheme="minorHAnsi" w:hAnsiTheme="minorHAnsi" w:cstheme="minorHAnsi"/>
                <w:sz w:val="22"/>
                <w:szCs w:val="22"/>
              </w:rPr>
              <w:t>)</w:t>
            </w:r>
            <w:r w:rsidRPr="00182F1B">
              <w:rPr>
                <w:rFonts w:asciiTheme="minorHAnsi" w:hAnsiTheme="minorHAnsi" w:cstheme="minorHAnsi"/>
                <w:sz w:val="22"/>
                <w:szCs w:val="22"/>
              </w:rPr>
              <w:t xml:space="preserve"> to the Great Glen</w:t>
            </w:r>
            <w:r w:rsidR="00464405">
              <w:rPr>
                <w:rFonts w:asciiTheme="minorHAnsi" w:hAnsiTheme="minorHAnsi" w:cstheme="minorHAnsi"/>
                <w:sz w:val="22"/>
                <w:szCs w:val="22"/>
              </w:rPr>
              <w:t xml:space="preserve"> -</w:t>
            </w:r>
            <w:r w:rsidRPr="00182F1B">
              <w:rPr>
                <w:rFonts w:asciiTheme="minorHAnsi" w:hAnsiTheme="minorHAnsi" w:cstheme="minorHAnsi"/>
                <w:sz w:val="22"/>
                <w:szCs w:val="22"/>
              </w:rPr>
              <w:t xml:space="preserve"> River Ness and River Lochy catchments.</w:t>
            </w:r>
          </w:p>
          <w:p w14:paraId="68D8D883" w14:textId="77777777" w:rsidR="00F95ADE" w:rsidRPr="00182F1B" w:rsidRDefault="00F95ADE" w:rsidP="00F95ADE">
            <w:pPr>
              <w:spacing w:line="240" w:lineRule="auto"/>
              <w:rPr>
                <w:rStyle w:val="Hyperlink"/>
                <w:rFonts w:asciiTheme="minorHAnsi" w:hAnsiTheme="minorHAnsi" w:cstheme="minorHAnsi"/>
                <w:sz w:val="22"/>
                <w:szCs w:val="22"/>
              </w:rPr>
            </w:pPr>
          </w:p>
          <w:p w14:paraId="61F6FFCA" w14:textId="77777777" w:rsidR="00F95ADE" w:rsidRPr="00182F1B" w:rsidRDefault="00F95ADE" w:rsidP="00F95ADE">
            <w:pPr>
              <w:spacing w:line="240" w:lineRule="auto"/>
              <w:rPr>
                <w:rFonts w:asciiTheme="minorHAnsi" w:hAnsiTheme="minorHAnsi" w:cstheme="minorHAnsi"/>
                <w:sz w:val="22"/>
                <w:szCs w:val="22"/>
              </w:rPr>
            </w:pPr>
          </w:p>
        </w:tc>
      </w:tr>
      <w:tr w:rsidR="00F95ADE" w14:paraId="1580807D" w14:textId="77777777" w:rsidTr="00F95ADE">
        <w:trPr>
          <w:trHeight w:val="1816"/>
        </w:trPr>
        <w:tc>
          <w:tcPr>
            <w:tcW w:w="3256" w:type="dxa"/>
            <w:shd w:val="clear" w:color="auto" w:fill="auto"/>
          </w:tcPr>
          <w:p w14:paraId="6AE62433" w14:textId="77777777" w:rsidR="00F95ADE" w:rsidRDefault="00F95ADE" w:rsidP="00F95ADE">
            <w:pPr>
              <w:rPr>
                <w:rFonts w:asciiTheme="minorHAnsi" w:hAnsiTheme="minorHAnsi" w:cstheme="minorHAnsi"/>
                <w:sz w:val="22"/>
                <w:szCs w:val="22"/>
              </w:rPr>
            </w:pPr>
            <w:r w:rsidRPr="007C40D3">
              <w:rPr>
                <w:rFonts w:asciiTheme="minorHAnsi" w:hAnsiTheme="minorHAnsi" w:cstheme="minorHAnsi"/>
                <w:b/>
                <w:sz w:val="22"/>
                <w:szCs w:val="22"/>
              </w:rPr>
              <w:t xml:space="preserve">What </w:t>
            </w:r>
            <w:r>
              <w:rPr>
                <w:rFonts w:asciiTheme="minorHAnsi" w:hAnsiTheme="minorHAnsi" w:cstheme="minorHAnsi"/>
                <w:b/>
                <w:sz w:val="22"/>
                <w:szCs w:val="22"/>
              </w:rPr>
              <w:t>p</w:t>
            </w:r>
            <w:r w:rsidRPr="007C40D3">
              <w:rPr>
                <w:rFonts w:asciiTheme="minorHAnsi" w:hAnsiTheme="minorHAnsi" w:cstheme="minorHAnsi"/>
                <w:b/>
                <w:sz w:val="22"/>
                <w:szCs w:val="22"/>
              </w:rPr>
              <w:t>rompted the plan:</w:t>
            </w:r>
            <w:r w:rsidRPr="007C40D3">
              <w:rPr>
                <w:rFonts w:asciiTheme="minorHAnsi" w:hAnsiTheme="minorHAnsi" w:cstheme="minorHAnsi"/>
                <w:sz w:val="22"/>
                <w:szCs w:val="22"/>
              </w:rPr>
              <w:t xml:space="preserve"> </w:t>
            </w:r>
          </w:p>
          <w:p w14:paraId="1A079E35" w14:textId="77777777" w:rsidR="00F95ADE" w:rsidRPr="003B1610" w:rsidRDefault="00F95ADE" w:rsidP="00F95ADE">
            <w:pPr>
              <w:jc w:val="left"/>
              <w:rPr>
                <w:rFonts w:asciiTheme="minorHAnsi" w:hAnsiTheme="minorHAnsi" w:cstheme="minorHAnsi"/>
                <w:sz w:val="20"/>
              </w:rPr>
            </w:pPr>
            <w:r w:rsidRPr="003B1610">
              <w:rPr>
                <w:rFonts w:asciiTheme="minorHAnsi" w:hAnsiTheme="minorHAnsi" w:cstheme="minorHAnsi"/>
                <w:sz w:val="20"/>
              </w:rPr>
              <w:t xml:space="preserve">(e.g. a legislative, </w:t>
            </w:r>
            <w:proofErr w:type="gramStart"/>
            <w:r w:rsidRPr="003B1610">
              <w:rPr>
                <w:rFonts w:asciiTheme="minorHAnsi" w:hAnsiTheme="minorHAnsi" w:cstheme="minorHAnsi"/>
                <w:sz w:val="20"/>
              </w:rPr>
              <w:t>regulatory</w:t>
            </w:r>
            <w:proofErr w:type="gramEnd"/>
            <w:r w:rsidRPr="003B1610">
              <w:rPr>
                <w:rFonts w:asciiTheme="minorHAnsi" w:hAnsiTheme="minorHAnsi" w:cstheme="minorHAnsi"/>
                <w:sz w:val="20"/>
              </w:rPr>
              <w:t xml:space="preserve"> or administrative provision)</w:t>
            </w:r>
          </w:p>
          <w:p w14:paraId="314D1D77" w14:textId="77777777" w:rsidR="00F95ADE" w:rsidRPr="007C40D3" w:rsidRDefault="00F95ADE" w:rsidP="00F95ADE">
            <w:pPr>
              <w:rPr>
                <w:rFonts w:asciiTheme="minorHAnsi" w:hAnsiTheme="minorHAnsi" w:cstheme="minorHAnsi"/>
                <w:sz w:val="22"/>
                <w:szCs w:val="22"/>
              </w:rPr>
            </w:pPr>
          </w:p>
        </w:tc>
        <w:tc>
          <w:tcPr>
            <w:tcW w:w="6628" w:type="dxa"/>
            <w:shd w:val="clear" w:color="auto" w:fill="auto"/>
          </w:tcPr>
          <w:p w14:paraId="76701945" w14:textId="0F3DAC56" w:rsidR="00F95ADE" w:rsidRPr="00182F1B" w:rsidRDefault="00F95ADE" w:rsidP="00F95ADE">
            <w:pPr>
              <w:rPr>
                <w:rFonts w:asciiTheme="minorHAnsi" w:hAnsiTheme="minorHAnsi" w:cstheme="minorHAnsi"/>
                <w:sz w:val="22"/>
                <w:szCs w:val="22"/>
              </w:rPr>
            </w:pPr>
            <w:r w:rsidRPr="00182F1B">
              <w:rPr>
                <w:rFonts w:asciiTheme="minorHAnsi" w:hAnsiTheme="minorHAnsi" w:cstheme="minorHAnsi"/>
                <w:sz w:val="22"/>
                <w:szCs w:val="22"/>
              </w:rPr>
              <w:t xml:space="preserve">Since November 2021 there has been a Scottish Government </w:t>
            </w:r>
            <w:r w:rsidR="00464405">
              <w:rPr>
                <w:rFonts w:asciiTheme="minorHAnsi" w:hAnsiTheme="minorHAnsi" w:cstheme="minorHAnsi"/>
                <w:sz w:val="22"/>
                <w:szCs w:val="22"/>
              </w:rPr>
              <w:t>policy</w:t>
            </w:r>
            <w:r w:rsidRPr="00182F1B">
              <w:rPr>
                <w:rFonts w:asciiTheme="minorHAnsi" w:hAnsiTheme="minorHAnsi" w:cstheme="minorHAnsi"/>
                <w:sz w:val="22"/>
                <w:szCs w:val="22"/>
              </w:rPr>
              <w:t xml:space="preserve"> to actively support beaver translocation to suitable new areas of Scotland. NatureScot are seeking to explore the suitability of the Great Glen given </w:t>
            </w:r>
            <w:r w:rsidR="006E7557">
              <w:rPr>
                <w:rFonts w:asciiTheme="minorHAnsi" w:hAnsiTheme="minorHAnsi" w:cstheme="minorHAnsi"/>
                <w:sz w:val="22"/>
                <w:szCs w:val="22"/>
              </w:rPr>
              <w:t>factors</w:t>
            </w:r>
            <w:r w:rsidR="00E40097">
              <w:rPr>
                <w:rFonts w:asciiTheme="minorHAnsi" w:hAnsiTheme="minorHAnsi" w:cstheme="minorHAnsi"/>
                <w:sz w:val="22"/>
                <w:szCs w:val="22"/>
              </w:rPr>
              <w:t xml:space="preserve">: </w:t>
            </w:r>
            <w:r w:rsidRPr="00182F1B">
              <w:rPr>
                <w:rFonts w:asciiTheme="minorHAnsi" w:hAnsiTheme="minorHAnsi" w:cstheme="minorHAnsi"/>
                <w:sz w:val="22"/>
                <w:szCs w:val="22"/>
              </w:rPr>
              <w:t>the existing beaver presence (on the river Oich)</w:t>
            </w:r>
            <w:r w:rsidR="00E40097">
              <w:rPr>
                <w:rFonts w:asciiTheme="minorHAnsi" w:hAnsiTheme="minorHAnsi" w:cstheme="minorHAnsi"/>
                <w:sz w:val="22"/>
                <w:szCs w:val="22"/>
              </w:rPr>
              <w:t>;</w:t>
            </w:r>
            <w:r w:rsidRPr="00182F1B">
              <w:rPr>
                <w:rFonts w:asciiTheme="minorHAnsi" w:hAnsiTheme="minorHAnsi" w:cstheme="minorHAnsi"/>
                <w:sz w:val="22"/>
                <w:szCs w:val="22"/>
              </w:rPr>
              <w:t xml:space="preserve"> the ongoing engagement regarding translocations to the neighbouring Beauly catchment</w:t>
            </w:r>
            <w:r w:rsidR="00E40097">
              <w:rPr>
                <w:rFonts w:asciiTheme="minorHAnsi" w:hAnsiTheme="minorHAnsi" w:cstheme="minorHAnsi"/>
                <w:sz w:val="22"/>
                <w:szCs w:val="22"/>
              </w:rPr>
              <w:t>;</w:t>
            </w:r>
            <w:r w:rsidRPr="00182F1B">
              <w:rPr>
                <w:rFonts w:asciiTheme="minorHAnsi" w:hAnsiTheme="minorHAnsi" w:cstheme="minorHAnsi"/>
                <w:sz w:val="22"/>
                <w:szCs w:val="22"/>
              </w:rPr>
              <w:t xml:space="preserve"> a recent licence application </w:t>
            </w:r>
            <w:r w:rsidR="00464405">
              <w:rPr>
                <w:rFonts w:asciiTheme="minorHAnsi" w:hAnsiTheme="minorHAnsi" w:cstheme="minorHAnsi"/>
                <w:sz w:val="22"/>
                <w:szCs w:val="22"/>
              </w:rPr>
              <w:t xml:space="preserve">from Abriachan Forest Trust </w:t>
            </w:r>
            <w:r w:rsidRPr="00182F1B">
              <w:rPr>
                <w:rFonts w:asciiTheme="minorHAnsi" w:hAnsiTheme="minorHAnsi" w:cstheme="minorHAnsi"/>
                <w:sz w:val="22"/>
                <w:szCs w:val="22"/>
              </w:rPr>
              <w:t xml:space="preserve">that could lead to beavers moving into the Ness catchment and the known further interest in beavers translocation to others sites in these catchments. As part of our requirements under Environmental Assessment (Scotland) Act 2005, we wish to </w:t>
            </w:r>
            <w:r w:rsidR="00464405">
              <w:rPr>
                <w:rFonts w:asciiTheme="minorHAnsi" w:hAnsiTheme="minorHAnsi" w:cstheme="minorHAnsi"/>
                <w:sz w:val="22"/>
                <w:szCs w:val="22"/>
              </w:rPr>
              <w:t>consider the</w:t>
            </w:r>
            <w:r w:rsidRPr="00182F1B">
              <w:rPr>
                <w:rFonts w:asciiTheme="minorHAnsi" w:hAnsiTheme="minorHAnsi" w:cstheme="minorHAnsi"/>
                <w:sz w:val="22"/>
                <w:szCs w:val="22"/>
              </w:rPr>
              <w:t xml:space="preserve"> environmental effects</w:t>
            </w:r>
            <w:r w:rsidR="00464405">
              <w:rPr>
                <w:rFonts w:asciiTheme="minorHAnsi" w:hAnsiTheme="minorHAnsi" w:cstheme="minorHAnsi"/>
                <w:sz w:val="22"/>
                <w:szCs w:val="22"/>
              </w:rPr>
              <w:t xml:space="preserve"> of issuing licences for beaver translocation</w:t>
            </w:r>
            <w:r w:rsidRPr="00182F1B">
              <w:rPr>
                <w:rFonts w:asciiTheme="minorHAnsi" w:hAnsiTheme="minorHAnsi" w:cstheme="minorHAnsi"/>
                <w:sz w:val="22"/>
                <w:szCs w:val="22"/>
              </w:rPr>
              <w:t xml:space="preserve"> in these catchments.</w:t>
            </w:r>
          </w:p>
          <w:p w14:paraId="4586715D" w14:textId="77777777" w:rsidR="00F95ADE" w:rsidRPr="00182F1B" w:rsidRDefault="00F95ADE" w:rsidP="00F95ADE">
            <w:pPr>
              <w:rPr>
                <w:rFonts w:asciiTheme="minorHAnsi" w:hAnsiTheme="minorHAnsi" w:cstheme="minorHAnsi"/>
                <w:sz w:val="22"/>
                <w:szCs w:val="22"/>
              </w:rPr>
            </w:pPr>
          </w:p>
          <w:p w14:paraId="1BBAE2EE" w14:textId="29DBF1FA" w:rsidR="00F95ADE" w:rsidRPr="00182F1B" w:rsidRDefault="00F95ADE" w:rsidP="00F95ADE">
            <w:pPr>
              <w:rPr>
                <w:rFonts w:asciiTheme="minorHAnsi" w:hAnsiTheme="minorHAnsi" w:cstheme="minorHAnsi"/>
                <w:sz w:val="22"/>
                <w:szCs w:val="22"/>
              </w:rPr>
            </w:pPr>
            <w:r w:rsidRPr="00182F1B">
              <w:rPr>
                <w:rFonts w:asciiTheme="minorHAnsi" w:hAnsiTheme="minorHAnsi" w:cstheme="minorHAnsi"/>
                <w:sz w:val="22"/>
                <w:szCs w:val="22"/>
              </w:rPr>
              <w:t xml:space="preserve">Through this </w:t>
            </w:r>
            <w:r w:rsidR="000B5034" w:rsidRPr="00182F1B">
              <w:rPr>
                <w:rFonts w:asciiTheme="minorHAnsi" w:hAnsiTheme="minorHAnsi" w:cstheme="minorHAnsi"/>
                <w:sz w:val="22"/>
                <w:szCs w:val="22"/>
              </w:rPr>
              <w:t xml:space="preserve">screening </w:t>
            </w:r>
            <w:r w:rsidRPr="00182F1B">
              <w:rPr>
                <w:rFonts w:asciiTheme="minorHAnsi" w:hAnsiTheme="minorHAnsi" w:cstheme="minorHAnsi"/>
                <w:sz w:val="22"/>
                <w:szCs w:val="22"/>
              </w:rPr>
              <w:t xml:space="preserve">assessment we </w:t>
            </w:r>
            <w:r w:rsidR="000B5034" w:rsidRPr="00182F1B">
              <w:rPr>
                <w:rFonts w:asciiTheme="minorHAnsi" w:hAnsiTheme="minorHAnsi" w:cstheme="minorHAnsi"/>
                <w:sz w:val="22"/>
                <w:szCs w:val="22"/>
              </w:rPr>
              <w:t>aim to consider</w:t>
            </w:r>
            <w:r w:rsidRPr="00182F1B">
              <w:rPr>
                <w:rFonts w:asciiTheme="minorHAnsi" w:hAnsiTheme="minorHAnsi" w:cstheme="minorHAnsi"/>
                <w:sz w:val="22"/>
                <w:szCs w:val="22"/>
              </w:rPr>
              <w:t xml:space="preserve"> if there is a need </w:t>
            </w:r>
            <w:r w:rsidR="00E72897">
              <w:rPr>
                <w:rFonts w:asciiTheme="minorHAnsi" w:hAnsiTheme="minorHAnsi" w:cstheme="minorHAnsi"/>
                <w:sz w:val="22"/>
                <w:szCs w:val="22"/>
              </w:rPr>
              <w:t>to carry out further environmental assessment</w:t>
            </w:r>
            <w:r w:rsidR="00EA3AAD" w:rsidRPr="00182F1B">
              <w:rPr>
                <w:rFonts w:asciiTheme="minorHAnsi" w:hAnsiTheme="minorHAnsi" w:cstheme="minorHAnsi"/>
                <w:sz w:val="22"/>
                <w:szCs w:val="22"/>
              </w:rPr>
              <w:t xml:space="preserve"> </w:t>
            </w:r>
            <w:r w:rsidRPr="00182F1B">
              <w:rPr>
                <w:rFonts w:asciiTheme="minorHAnsi" w:hAnsiTheme="minorHAnsi" w:cstheme="minorHAnsi"/>
                <w:sz w:val="22"/>
                <w:szCs w:val="22"/>
              </w:rPr>
              <w:t xml:space="preserve">or if </w:t>
            </w:r>
            <w:r w:rsidR="00E40097">
              <w:rPr>
                <w:rFonts w:asciiTheme="minorHAnsi" w:hAnsiTheme="minorHAnsi" w:cstheme="minorHAnsi"/>
                <w:sz w:val="22"/>
                <w:szCs w:val="22"/>
              </w:rPr>
              <w:t xml:space="preserve">the </w:t>
            </w:r>
            <w:r w:rsidR="00E72897">
              <w:rPr>
                <w:rFonts w:asciiTheme="minorHAnsi" w:hAnsiTheme="minorHAnsi" w:cstheme="minorHAnsi"/>
                <w:sz w:val="22"/>
                <w:szCs w:val="22"/>
              </w:rPr>
              <w:t xml:space="preserve">findings </w:t>
            </w:r>
            <w:r w:rsidR="00E40097">
              <w:rPr>
                <w:rFonts w:asciiTheme="minorHAnsi" w:hAnsiTheme="minorHAnsi" w:cstheme="minorHAnsi"/>
                <w:sz w:val="22"/>
                <w:szCs w:val="22"/>
              </w:rPr>
              <w:t>of</w:t>
            </w:r>
            <w:r w:rsidRPr="00182F1B">
              <w:rPr>
                <w:rFonts w:asciiTheme="minorHAnsi" w:hAnsiTheme="minorHAnsi" w:cstheme="minorHAnsi"/>
                <w:sz w:val="22"/>
                <w:szCs w:val="22"/>
              </w:rPr>
              <w:t xml:space="preserve"> previously completed </w:t>
            </w:r>
            <w:r w:rsidR="00EA3AAD" w:rsidRPr="00182F1B">
              <w:rPr>
                <w:rFonts w:asciiTheme="minorHAnsi" w:hAnsiTheme="minorHAnsi" w:cstheme="minorHAnsi"/>
                <w:sz w:val="22"/>
                <w:szCs w:val="22"/>
              </w:rPr>
              <w:t>E</w:t>
            </w:r>
            <w:r w:rsidR="00464405">
              <w:rPr>
                <w:rFonts w:asciiTheme="minorHAnsi" w:hAnsiTheme="minorHAnsi" w:cstheme="minorHAnsi"/>
                <w:sz w:val="22"/>
                <w:szCs w:val="22"/>
              </w:rPr>
              <w:t>R</w:t>
            </w:r>
            <w:r w:rsidR="00EA3AAD" w:rsidRPr="00182F1B">
              <w:rPr>
                <w:rFonts w:asciiTheme="minorHAnsi" w:hAnsiTheme="minorHAnsi" w:cstheme="minorHAnsi"/>
                <w:sz w:val="22"/>
                <w:szCs w:val="22"/>
              </w:rPr>
              <w:t>s</w:t>
            </w:r>
            <w:r w:rsidRPr="00182F1B">
              <w:rPr>
                <w:rFonts w:asciiTheme="minorHAnsi" w:hAnsiTheme="minorHAnsi" w:cstheme="minorHAnsi"/>
                <w:sz w:val="22"/>
                <w:szCs w:val="22"/>
              </w:rPr>
              <w:t xml:space="preserve"> </w:t>
            </w:r>
            <w:r w:rsidR="000B5034" w:rsidRPr="00182F1B">
              <w:rPr>
                <w:rFonts w:asciiTheme="minorHAnsi" w:hAnsiTheme="minorHAnsi" w:cstheme="minorHAnsi"/>
                <w:sz w:val="22"/>
                <w:szCs w:val="22"/>
              </w:rPr>
              <w:t xml:space="preserve">for beaver translocations in other parts of Scotland have already considered the </w:t>
            </w:r>
            <w:r w:rsidR="00E40097">
              <w:rPr>
                <w:rFonts w:asciiTheme="minorHAnsi" w:hAnsiTheme="minorHAnsi" w:cstheme="minorHAnsi"/>
                <w:sz w:val="22"/>
                <w:szCs w:val="22"/>
              </w:rPr>
              <w:t xml:space="preserve">main </w:t>
            </w:r>
            <w:r w:rsidR="000B5034" w:rsidRPr="00182F1B">
              <w:rPr>
                <w:rFonts w:asciiTheme="minorHAnsi" w:hAnsiTheme="minorHAnsi" w:cstheme="minorHAnsi"/>
                <w:sz w:val="22"/>
                <w:szCs w:val="22"/>
              </w:rPr>
              <w:t>effects that would be likely to occur in these catchments.</w:t>
            </w:r>
            <w:r w:rsidR="00CC2493" w:rsidRPr="00182F1B">
              <w:rPr>
                <w:rFonts w:asciiTheme="minorHAnsi" w:hAnsiTheme="minorHAnsi" w:cstheme="minorHAnsi"/>
                <w:sz w:val="22"/>
                <w:szCs w:val="22"/>
              </w:rPr>
              <w:t xml:space="preserve"> </w:t>
            </w:r>
            <w:proofErr w:type="gramStart"/>
            <w:r w:rsidR="00E72897">
              <w:rPr>
                <w:rFonts w:asciiTheme="minorHAnsi" w:hAnsiTheme="minorHAnsi" w:cstheme="minorHAnsi"/>
                <w:sz w:val="22"/>
                <w:szCs w:val="22"/>
              </w:rPr>
              <w:t>I</w:t>
            </w:r>
            <w:r w:rsidR="00672A9A">
              <w:rPr>
                <w:rFonts w:asciiTheme="minorHAnsi" w:hAnsiTheme="minorHAnsi" w:cstheme="minorHAnsi"/>
                <w:sz w:val="22"/>
                <w:szCs w:val="22"/>
              </w:rPr>
              <w:t>n</w:t>
            </w:r>
            <w:r w:rsidR="00E72897">
              <w:rPr>
                <w:rFonts w:asciiTheme="minorHAnsi" w:hAnsiTheme="minorHAnsi" w:cstheme="minorHAnsi"/>
                <w:sz w:val="22"/>
                <w:szCs w:val="22"/>
              </w:rPr>
              <w:t xml:space="preserve"> particular, </w:t>
            </w:r>
            <w:r w:rsidR="00CC2493" w:rsidRPr="00182F1B">
              <w:rPr>
                <w:rFonts w:asciiTheme="minorHAnsi" w:hAnsiTheme="minorHAnsi" w:cstheme="minorHAnsi"/>
                <w:sz w:val="22"/>
                <w:szCs w:val="22"/>
              </w:rPr>
              <w:t>is</w:t>
            </w:r>
            <w:proofErr w:type="gramEnd"/>
            <w:r w:rsidR="00E72897">
              <w:rPr>
                <w:rFonts w:asciiTheme="minorHAnsi" w:hAnsiTheme="minorHAnsi" w:cstheme="minorHAnsi"/>
                <w:sz w:val="22"/>
                <w:szCs w:val="22"/>
              </w:rPr>
              <w:t xml:space="preserve"> there</w:t>
            </w:r>
            <w:r w:rsidR="00CC2493" w:rsidRPr="00182F1B">
              <w:rPr>
                <w:rFonts w:asciiTheme="minorHAnsi" w:hAnsiTheme="minorHAnsi" w:cstheme="minorHAnsi"/>
                <w:sz w:val="22"/>
                <w:szCs w:val="22"/>
              </w:rPr>
              <w:t xml:space="preserve"> an</w:t>
            </w:r>
            <w:r w:rsidR="00ED5886">
              <w:rPr>
                <w:rFonts w:asciiTheme="minorHAnsi" w:hAnsiTheme="minorHAnsi" w:cstheme="minorHAnsi"/>
                <w:sz w:val="22"/>
                <w:szCs w:val="22"/>
              </w:rPr>
              <w:t>y</w:t>
            </w:r>
            <w:r w:rsidR="00CC2493" w:rsidRPr="00182F1B">
              <w:rPr>
                <w:rFonts w:asciiTheme="minorHAnsi" w:hAnsiTheme="minorHAnsi" w:cstheme="minorHAnsi"/>
                <w:sz w:val="22"/>
                <w:szCs w:val="22"/>
              </w:rPr>
              <w:t xml:space="preserve"> new information that the Consultation Authorities might be asked to consider. If it is determined a further</w:t>
            </w:r>
            <w:r w:rsidR="00E72897">
              <w:rPr>
                <w:rFonts w:asciiTheme="minorHAnsi" w:hAnsiTheme="minorHAnsi" w:cstheme="minorHAnsi"/>
                <w:sz w:val="22"/>
                <w:szCs w:val="22"/>
              </w:rPr>
              <w:t xml:space="preserve"> assessment</w:t>
            </w:r>
            <w:r w:rsidR="00CC2493" w:rsidRPr="00182F1B">
              <w:rPr>
                <w:rFonts w:asciiTheme="minorHAnsi" w:hAnsiTheme="minorHAnsi" w:cstheme="minorHAnsi"/>
                <w:sz w:val="22"/>
                <w:szCs w:val="22"/>
              </w:rPr>
              <w:t xml:space="preserve"> is not required</w:t>
            </w:r>
            <w:r w:rsidR="00EA3AAD" w:rsidRPr="00182F1B">
              <w:rPr>
                <w:rFonts w:asciiTheme="minorHAnsi" w:hAnsiTheme="minorHAnsi" w:cstheme="minorHAnsi"/>
                <w:sz w:val="22"/>
                <w:szCs w:val="22"/>
              </w:rPr>
              <w:t>,</w:t>
            </w:r>
            <w:r w:rsidR="00CC2493" w:rsidRPr="00182F1B">
              <w:rPr>
                <w:rFonts w:asciiTheme="minorHAnsi" w:hAnsiTheme="minorHAnsi" w:cstheme="minorHAnsi"/>
                <w:sz w:val="22"/>
                <w:szCs w:val="22"/>
              </w:rPr>
              <w:t xml:space="preserve"> </w:t>
            </w:r>
            <w:r w:rsidR="000B5034" w:rsidRPr="00182F1B">
              <w:rPr>
                <w:rFonts w:asciiTheme="minorHAnsi" w:hAnsiTheme="minorHAnsi" w:cstheme="minorHAnsi"/>
                <w:sz w:val="22"/>
                <w:szCs w:val="22"/>
              </w:rPr>
              <w:t xml:space="preserve">NatureScot would be </w:t>
            </w:r>
            <w:proofErr w:type="gramStart"/>
            <w:r w:rsidR="000B5034" w:rsidRPr="00182F1B">
              <w:rPr>
                <w:rFonts w:asciiTheme="minorHAnsi" w:hAnsiTheme="minorHAnsi" w:cstheme="minorHAnsi"/>
                <w:sz w:val="22"/>
                <w:szCs w:val="22"/>
              </w:rPr>
              <w:t>in a position</w:t>
            </w:r>
            <w:proofErr w:type="gramEnd"/>
            <w:r w:rsidR="000B5034" w:rsidRPr="00182F1B">
              <w:rPr>
                <w:rFonts w:asciiTheme="minorHAnsi" w:hAnsiTheme="minorHAnsi" w:cstheme="minorHAnsi"/>
                <w:sz w:val="22"/>
                <w:szCs w:val="22"/>
              </w:rPr>
              <w:t xml:space="preserve"> to assess any licence applications </w:t>
            </w:r>
            <w:r w:rsidR="00EA3AAD" w:rsidRPr="00182F1B">
              <w:rPr>
                <w:rFonts w:asciiTheme="minorHAnsi" w:hAnsiTheme="minorHAnsi" w:cstheme="minorHAnsi"/>
                <w:sz w:val="22"/>
                <w:szCs w:val="22"/>
              </w:rPr>
              <w:t xml:space="preserve">for beaver release </w:t>
            </w:r>
            <w:r w:rsidR="000B5034" w:rsidRPr="00182F1B">
              <w:rPr>
                <w:rFonts w:asciiTheme="minorHAnsi" w:hAnsiTheme="minorHAnsi" w:cstheme="minorHAnsi"/>
                <w:sz w:val="22"/>
                <w:szCs w:val="22"/>
              </w:rPr>
              <w:t>that were submitted that relate to these catchments.</w:t>
            </w:r>
          </w:p>
          <w:p w14:paraId="51B7DC05" w14:textId="653D2692" w:rsidR="000B5034" w:rsidRPr="00182F1B" w:rsidRDefault="000B5034" w:rsidP="00F95ADE">
            <w:pPr>
              <w:rPr>
                <w:rFonts w:asciiTheme="minorHAnsi" w:hAnsiTheme="minorHAnsi" w:cstheme="minorHAnsi"/>
                <w:sz w:val="22"/>
                <w:szCs w:val="22"/>
              </w:rPr>
            </w:pPr>
          </w:p>
        </w:tc>
      </w:tr>
      <w:tr w:rsidR="00F95ADE" w14:paraId="4780607E" w14:textId="77777777" w:rsidTr="00F95ADE">
        <w:trPr>
          <w:trHeight w:val="1125"/>
        </w:trPr>
        <w:tc>
          <w:tcPr>
            <w:tcW w:w="3256" w:type="dxa"/>
            <w:shd w:val="clear" w:color="auto" w:fill="auto"/>
          </w:tcPr>
          <w:p w14:paraId="7DCDF8A0" w14:textId="77777777" w:rsidR="00F95ADE" w:rsidRDefault="00F95ADE" w:rsidP="00F95ADE">
            <w:pPr>
              <w:rPr>
                <w:rFonts w:asciiTheme="minorHAnsi" w:hAnsiTheme="minorHAnsi" w:cstheme="minorHAnsi"/>
                <w:b/>
                <w:sz w:val="22"/>
                <w:szCs w:val="22"/>
              </w:rPr>
            </w:pPr>
            <w:r w:rsidRPr="007C40D3">
              <w:rPr>
                <w:rFonts w:asciiTheme="minorHAnsi" w:hAnsiTheme="minorHAnsi" w:cstheme="minorHAnsi"/>
                <w:b/>
                <w:sz w:val="22"/>
                <w:szCs w:val="22"/>
              </w:rPr>
              <w:t xml:space="preserve">Plan subject: </w:t>
            </w:r>
          </w:p>
          <w:p w14:paraId="61C7FB53" w14:textId="77777777" w:rsidR="00F95ADE" w:rsidRPr="003B1610" w:rsidRDefault="00F95ADE" w:rsidP="00F95ADE">
            <w:pPr>
              <w:rPr>
                <w:rFonts w:asciiTheme="minorHAnsi" w:hAnsiTheme="minorHAnsi" w:cstheme="minorHAnsi"/>
                <w:sz w:val="20"/>
              </w:rPr>
            </w:pPr>
            <w:r w:rsidRPr="003B1610">
              <w:rPr>
                <w:rFonts w:asciiTheme="minorHAnsi" w:hAnsiTheme="minorHAnsi" w:cstheme="minorHAnsi"/>
                <w:sz w:val="20"/>
              </w:rPr>
              <w:t>(e.g. transport)</w:t>
            </w:r>
          </w:p>
          <w:p w14:paraId="500179E4" w14:textId="77777777" w:rsidR="00F95ADE" w:rsidRPr="007C40D3" w:rsidRDefault="00F95ADE" w:rsidP="00F95ADE">
            <w:pPr>
              <w:rPr>
                <w:rFonts w:asciiTheme="minorHAnsi" w:hAnsiTheme="minorHAnsi" w:cstheme="minorHAnsi"/>
                <w:sz w:val="22"/>
                <w:szCs w:val="22"/>
              </w:rPr>
            </w:pPr>
          </w:p>
        </w:tc>
        <w:tc>
          <w:tcPr>
            <w:tcW w:w="6628" w:type="dxa"/>
            <w:shd w:val="clear" w:color="auto" w:fill="auto"/>
          </w:tcPr>
          <w:p w14:paraId="7641EE75" w14:textId="125F0842" w:rsidR="000B5034" w:rsidRPr="00182F1B" w:rsidRDefault="000B5034" w:rsidP="00F95ADE">
            <w:pPr>
              <w:rPr>
                <w:rFonts w:asciiTheme="minorHAnsi" w:hAnsiTheme="minorHAnsi" w:cstheme="minorHAnsi"/>
                <w:color w:val="000000" w:themeColor="text1"/>
                <w:sz w:val="22"/>
                <w:szCs w:val="22"/>
                <w:shd w:val="clear" w:color="auto" w:fill="FFFFFF"/>
              </w:rPr>
            </w:pPr>
            <w:r w:rsidRPr="00182F1B">
              <w:rPr>
                <w:rFonts w:asciiTheme="minorHAnsi" w:hAnsiTheme="minorHAnsi" w:cstheme="minorHAnsi"/>
                <w:color w:val="000000" w:themeColor="text1"/>
                <w:sz w:val="22"/>
                <w:szCs w:val="22"/>
              </w:rPr>
              <w:t xml:space="preserve">Any licence applications to release beavers in Scotland would be subject to the granting of a licence under the </w:t>
            </w:r>
            <w:r w:rsidRPr="00182F1B">
              <w:rPr>
                <w:rFonts w:asciiTheme="minorHAnsi" w:hAnsiTheme="minorHAnsi" w:cstheme="minorHAnsi"/>
                <w:color w:val="000000" w:themeColor="text1"/>
                <w:sz w:val="22"/>
                <w:szCs w:val="22"/>
                <w:shd w:val="clear" w:color="auto" w:fill="FFFFFF"/>
              </w:rPr>
              <w:t xml:space="preserve">Under section 14 of the Wildlife and Countryside Act 1981 (as amended). The possession and transport of beavers for the purpose of translocation is also licenced under the Conservation (Natural Habitats, &amp;c.) Regulations 1994 (as amended). </w:t>
            </w:r>
          </w:p>
          <w:p w14:paraId="15C998DA" w14:textId="77777777" w:rsidR="000B5034" w:rsidRPr="00182F1B" w:rsidRDefault="000B5034" w:rsidP="00F95ADE">
            <w:pPr>
              <w:rPr>
                <w:rFonts w:asciiTheme="minorHAnsi" w:hAnsiTheme="minorHAnsi" w:cstheme="minorHAnsi"/>
                <w:color w:val="000000" w:themeColor="text1"/>
                <w:sz w:val="22"/>
                <w:szCs w:val="22"/>
              </w:rPr>
            </w:pPr>
          </w:p>
          <w:p w14:paraId="55A8CAFE" w14:textId="23115972" w:rsidR="00F95ADE" w:rsidRPr="00182F1B" w:rsidRDefault="000B5034" w:rsidP="00F95ADE">
            <w:pPr>
              <w:rPr>
                <w:rFonts w:asciiTheme="minorHAnsi" w:hAnsiTheme="minorHAnsi" w:cstheme="minorHAnsi"/>
                <w:sz w:val="22"/>
                <w:szCs w:val="22"/>
              </w:rPr>
            </w:pPr>
            <w:r w:rsidRPr="00182F1B">
              <w:rPr>
                <w:rFonts w:asciiTheme="minorHAnsi" w:hAnsiTheme="minorHAnsi" w:cstheme="minorHAnsi"/>
                <w:color w:val="000000" w:themeColor="text1"/>
                <w:sz w:val="22"/>
                <w:szCs w:val="22"/>
              </w:rPr>
              <w:t>The subject of the screening is the effect of issuing such licences for the translocation of Eurasian beaver to the River Ness and Lochy catchments</w:t>
            </w:r>
            <w:r w:rsidR="00CC2493" w:rsidRPr="00182F1B">
              <w:rPr>
                <w:rFonts w:asciiTheme="minorHAnsi" w:hAnsiTheme="minorHAnsi" w:cstheme="minorHAnsi"/>
                <w:color w:val="000000" w:themeColor="text1"/>
                <w:sz w:val="22"/>
                <w:szCs w:val="22"/>
              </w:rPr>
              <w:t xml:space="preserve"> </w:t>
            </w:r>
            <w:r w:rsidR="00EA3AAD" w:rsidRPr="00182F1B">
              <w:rPr>
                <w:rFonts w:asciiTheme="minorHAnsi" w:hAnsiTheme="minorHAnsi" w:cstheme="minorHAnsi"/>
                <w:color w:val="000000" w:themeColor="text1"/>
                <w:sz w:val="22"/>
                <w:szCs w:val="22"/>
              </w:rPr>
              <w:t>(SEPA main catchments)</w:t>
            </w:r>
            <w:r w:rsidR="00464405">
              <w:rPr>
                <w:rFonts w:asciiTheme="minorHAnsi" w:hAnsiTheme="minorHAnsi" w:cstheme="minorHAnsi"/>
                <w:color w:val="000000" w:themeColor="text1"/>
                <w:sz w:val="22"/>
                <w:szCs w:val="22"/>
              </w:rPr>
              <w:t xml:space="preserve">. We are considering these two catchments together given they are </w:t>
            </w:r>
            <w:r w:rsidR="00CC2493" w:rsidRPr="00182F1B">
              <w:rPr>
                <w:rFonts w:asciiTheme="minorHAnsi" w:hAnsiTheme="minorHAnsi" w:cstheme="minorHAnsi"/>
                <w:color w:val="000000" w:themeColor="text1"/>
                <w:sz w:val="22"/>
                <w:szCs w:val="22"/>
              </w:rPr>
              <w:t>connected via the Caledonian canal</w:t>
            </w:r>
            <w:r w:rsidR="00182F1B">
              <w:rPr>
                <w:rFonts w:asciiTheme="minorHAnsi" w:hAnsiTheme="minorHAnsi" w:cstheme="minorHAnsi"/>
                <w:color w:val="000000" w:themeColor="text1"/>
                <w:sz w:val="22"/>
                <w:szCs w:val="22"/>
              </w:rPr>
              <w:t>.</w:t>
            </w:r>
            <w:hyperlink w:anchor="box4" w:history="1"/>
          </w:p>
        </w:tc>
      </w:tr>
      <w:tr w:rsidR="00FB5A3C" w14:paraId="16C5395E" w14:textId="77777777" w:rsidTr="00F95ADE">
        <w:trPr>
          <w:trHeight w:val="211"/>
        </w:trPr>
        <w:tc>
          <w:tcPr>
            <w:tcW w:w="3256" w:type="dxa"/>
            <w:shd w:val="clear" w:color="auto" w:fill="auto"/>
          </w:tcPr>
          <w:p w14:paraId="2302A308" w14:textId="77777777" w:rsidR="00FB5A3C" w:rsidRDefault="00FB5A3C" w:rsidP="00FB5A3C">
            <w:pPr>
              <w:jc w:val="left"/>
              <w:rPr>
                <w:rFonts w:asciiTheme="minorHAnsi" w:hAnsiTheme="minorHAnsi" w:cstheme="minorHAnsi"/>
                <w:sz w:val="22"/>
                <w:szCs w:val="22"/>
                <w:lang w:eastAsia="en-US"/>
              </w:rPr>
            </w:pPr>
            <w:r w:rsidRPr="00815D96">
              <w:rPr>
                <w:rFonts w:asciiTheme="minorHAnsi" w:hAnsiTheme="minorHAnsi" w:cstheme="minorHAnsi"/>
                <w:b/>
                <w:sz w:val="22"/>
                <w:szCs w:val="22"/>
              </w:rPr>
              <w:t>Screening</w:t>
            </w:r>
            <w:r w:rsidRPr="000B25CF">
              <w:rPr>
                <w:rFonts w:asciiTheme="minorHAnsi" w:hAnsiTheme="minorHAnsi" w:cstheme="minorHAnsi"/>
                <w:sz w:val="22"/>
                <w:szCs w:val="22"/>
              </w:rPr>
              <w:t xml:space="preserve"> is required by the Environmental Assessment (Scotland) Act 2005. </w:t>
            </w:r>
          </w:p>
          <w:p w14:paraId="37353AE8" w14:textId="77777777" w:rsidR="00FB5A3C" w:rsidRDefault="00FB5A3C" w:rsidP="00FB5A3C">
            <w:pPr>
              <w:jc w:val="left"/>
              <w:rPr>
                <w:rFonts w:asciiTheme="minorHAnsi" w:hAnsiTheme="minorHAnsi" w:cstheme="minorHAnsi"/>
                <w:sz w:val="22"/>
                <w:szCs w:val="22"/>
                <w:lang w:eastAsia="en-US"/>
              </w:rPr>
            </w:pPr>
          </w:p>
          <w:p w14:paraId="10219752" w14:textId="77777777" w:rsidR="00FB5A3C" w:rsidRPr="000B25CF" w:rsidRDefault="00FB5A3C" w:rsidP="00FB5A3C">
            <w:pPr>
              <w:jc w:val="left"/>
              <w:rPr>
                <w:rFonts w:asciiTheme="minorHAnsi" w:hAnsiTheme="minorHAnsi" w:cstheme="minorHAnsi"/>
                <w:sz w:val="22"/>
                <w:szCs w:val="22"/>
              </w:rPr>
            </w:pPr>
            <w:r>
              <w:rPr>
                <w:rFonts w:asciiTheme="minorHAnsi" w:hAnsiTheme="minorHAnsi" w:cstheme="minorHAnsi"/>
                <w:sz w:val="22"/>
                <w:szCs w:val="22"/>
              </w:rPr>
              <w:t>Based on Boxes 3 and 4, o</w:t>
            </w:r>
            <w:r w:rsidRPr="000B25CF">
              <w:rPr>
                <w:rFonts w:asciiTheme="minorHAnsi" w:hAnsiTheme="minorHAnsi" w:cstheme="minorHAnsi"/>
                <w:sz w:val="22"/>
                <w:szCs w:val="22"/>
              </w:rPr>
              <w:t>ur view is that:</w:t>
            </w:r>
          </w:p>
        </w:tc>
        <w:tc>
          <w:tcPr>
            <w:tcW w:w="6628" w:type="dxa"/>
            <w:shd w:val="clear" w:color="auto" w:fill="auto"/>
          </w:tcPr>
          <w:p w14:paraId="35C4AACE" w14:textId="77777777" w:rsidR="00FB5A3C" w:rsidRPr="00F46DFF" w:rsidRDefault="00FB5A3C" w:rsidP="00FB5A3C">
            <w:pPr>
              <w:rPr>
                <w:rFonts w:asciiTheme="minorHAnsi" w:hAnsiTheme="minorHAnsi" w:cstheme="minorHAnsi"/>
                <w:sz w:val="16"/>
                <w:szCs w:val="16"/>
              </w:rPr>
            </w:pPr>
          </w:p>
          <w:p w14:paraId="54D96EE9" w14:textId="77777777" w:rsidR="00FB5A3C" w:rsidRPr="000B25CF" w:rsidRDefault="00FB5A3C" w:rsidP="00FB5A3C">
            <w:pPr>
              <w:pStyle w:val="BodyTextIndent2"/>
              <w:spacing w:after="0" w:line="240" w:lineRule="auto"/>
              <w:ind w:left="855" w:right="252" w:hanging="709"/>
              <w:jc w:val="both"/>
              <w:rPr>
                <w:rFonts w:ascii="Calibri" w:hAnsi="Calibri" w:cs="Calibri"/>
                <w:bCs/>
                <w:sz w:val="22"/>
                <w:szCs w:val="22"/>
              </w:rPr>
            </w:pPr>
            <w:r>
              <w:rPr>
                <w:rFonts w:ascii="Calibri" w:hAnsi="Calibri" w:cs="Calibri"/>
                <w:b/>
                <w:bCs/>
                <w:sz w:val="22"/>
                <w:szCs w:val="22"/>
              </w:rPr>
              <w:fldChar w:fldCharType="begin">
                <w:ffData>
                  <w:name w:val="Check1"/>
                  <w:enabled/>
                  <w:calcOnExit w:val="0"/>
                  <w:checkBox>
                    <w:size w:val="34"/>
                    <w:default w:val="0"/>
                  </w:checkBox>
                </w:ffData>
              </w:fldChar>
            </w:r>
            <w:r>
              <w:rPr>
                <w:rFonts w:ascii="Calibri" w:hAnsi="Calibri" w:cs="Calibri"/>
                <w:b/>
                <w:bCs/>
                <w:sz w:val="22"/>
                <w:szCs w:val="22"/>
              </w:rPr>
              <w:instrText xml:space="preserve"> FORMCHECKBOX </w:instrText>
            </w:r>
            <w:r w:rsidR="00000000">
              <w:rPr>
                <w:rFonts w:ascii="Calibri" w:hAnsi="Calibri" w:cs="Calibri"/>
                <w:b/>
                <w:bCs/>
                <w:sz w:val="22"/>
                <w:szCs w:val="22"/>
              </w:rPr>
            </w:r>
            <w:r w:rsidR="00000000">
              <w:rPr>
                <w:rFonts w:ascii="Calibri" w:hAnsi="Calibri" w:cs="Calibri"/>
                <w:b/>
                <w:bCs/>
                <w:sz w:val="22"/>
                <w:szCs w:val="22"/>
              </w:rPr>
              <w:fldChar w:fldCharType="separate"/>
            </w:r>
            <w:r>
              <w:rPr>
                <w:rFonts w:ascii="Calibri" w:hAnsi="Calibri" w:cs="Calibri"/>
                <w:b/>
                <w:bCs/>
                <w:sz w:val="22"/>
                <w:szCs w:val="22"/>
              </w:rPr>
              <w:fldChar w:fldCharType="end"/>
            </w:r>
            <w:r>
              <w:rPr>
                <w:rFonts w:ascii="Calibri" w:hAnsi="Calibri" w:cs="Calibri"/>
                <w:b/>
                <w:bCs/>
                <w:sz w:val="22"/>
                <w:szCs w:val="22"/>
              </w:rPr>
              <w:t xml:space="preserve">      A</w:t>
            </w:r>
            <w:r w:rsidRPr="000B25CF">
              <w:rPr>
                <w:rFonts w:ascii="Calibri" w:hAnsi="Calibri" w:cs="Calibri"/>
                <w:b/>
                <w:bCs/>
                <w:sz w:val="22"/>
                <w:szCs w:val="22"/>
              </w:rPr>
              <w:t xml:space="preserve">n SEA is required, </w:t>
            </w:r>
            <w:r w:rsidRPr="000B25CF">
              <w:rPr>
                <w:rFonts w:ascii="Calibri" w:hAnsi="Calibri" w:cs="Calibri"/>
                <w:b/>
                <w:sz w:val="22"/>
                <w:szCs w:val="22"/>
              </w:rPr>
              <w:t>as the environmental effects are likely to be significant:</w:t>
            </w:r>
            <w:r w:rsidRPr="000B25CF">
              <w:rPr>
                <w:rFonts w:ascii="Calibri" w:hAnsi="Calibri" w:cs="Calibri"/>
                <w:b/>
                <w:bCs/>
                <w:sz w:val="22"/>
                <w:szCs w:val="22"/>
              </w:rPr>
              <w:t xml:space="preserve"> </w:t>
            </w:r>
            <w:r w:rsidRPr="000B25CF">
              <w:rPr>
                <w:rFonts w:ascii="Calibri" w:hAnsi="Calibri" w:cs="Calibri"/>
                <w:bCs/>
                <w:sz w:val="22"/>
                <w:szCs w:val="22"/>
              </w:rPr>
              <w:t xml:space="preserve">Please indicate below what Section of the 2005 Act this plan falls within </w:t>
            </w:r>
          </w:p>
          <w:p w14:paraId="3480C4D3" w14:textId="77777777" w:rsidR="00FB5A3C" w:rsidRPr="000B25CF" w:rsidRDefault="00FB5A3C" w:rsidP="00FB5A3C">
            <w:pPr>
              <w:pStyle w:val="BodyTextIndent2"/>
              <w:spacing w:after="0" w:line="240" w:lineRule="auto"/>
              <w:ind w:left="792" w:right="252"/>
              <w:jc w:val="both"/>
              <w:rPr>
                <w:rFonts w:ascii="Calibri" w:hAnsi="Calibri" w:cs="Calibri"/>
                <w:b/>
                <w:bCs/>
                <w:sz w:val="22"/>
                <w:szCs w:val="22"/>
                <w:u w:val="single"/>
              </w:rPr>
            </w:pPr>
          </w:p>
          <w:p w14:paraId="4B0BA6DF" w14:textId="77777777" w:rsidR="00FB5A3C" w:rsidRPr="000B25CF" w:rsidRDefault="00FB5A3C" w:rsidP="00FB5A3C">
            <w:pPr>
              <w:pStyle w:val="BodyTextIndent2"/>
              <w:spacing w:after="0" w:line="240" w:lineRule="auto"/>
              <w:ind w:left="792" w:right="252"/>
              <w:jc w:val="both"/>
              <w:rPr>
                <w:rFonts w:ascii="Calibri" w:hAnsi="Calibri" w:cs="Calibri"/>
                <w:sz w:val="22"/>
                <w:szCs w:val="22"/>
              </w:rPr>
            </w:pPr>
            <w:r>
              <w:rPr>
                <w:rFonts w:ascii="Calibri" w:hAnsi="Calibri" w:cs="Calibri"/>
                <w:b/>
                <w:bCs/>
                <w:sz w:val="22"/>
                <w:szCs w:val="22"/>
              </w:rPr>
              <w:t xml:space="preserve">       </w:t>
            </w:r>
            <w:r>
              <w:rPr>
                <w:rFonts w:ascii="Calibri" w:hAnsi="Calibri" w:cs="Calibri"/>
                <w:b/>
                <w:bCs/>
                <w:sz w:val="22"/>
                <w:szCs w:val="22"/>
              </w:rPr>
              <w:fldChar w:fldCharType="begin">
                <w:ffData>
                  <w:name w:val="Check1"/>
                  <w:enabled/>
                  <w:calcOnExit w:val="0"/>
                  <w:checkBox>
                    <w:size w:val="34"/>
                    <w:default w:val="0"/>
                    <w:checked w:val="0"/>
                  </w:checkBox>
                </w:ffData>
              </w:fldChar>
            </w:r>
            <w:r>
              <w:rPr>
                <w:rFonts w:ascii="Calibri" w:hAnsi="Calibri" w:cs="Calibri"/>
                <w:b/>
                <w:bCs/>
                <w:sz w:val="22"/>
                <w:szCs w:val="22"/>
              </w:rPr>
              <w:instrText xml:space="preserve"> FORMCHECKBOX </w:instrText>
            </w:r>
            <w:r w:rsidR="00000000">
              <w:rPr>
                <w:rFonts w:ascii="Calibri" w:hAnsi="Calibri" w:cs="Calibri"/>
                <w:b/>
                <w:bCs/>
                <w:sz w:val="22"/>
                <w:szCs w:val="22"/>
              </w:rPr>
            </w:r>
            <w:r w:rsidR="00000000">
              <w:rPr>
                <w:rFonts w:ascii="Calibri" w:hAnsi="Calibri" w:cs="Calibri"/>
                <w:b/>
                <w:bCs/>
                <w:sz w:val="22"/>
                <w:szCs w:val="22"/>
              </w:rPr>
              <w:fldChar w:fldCharType="separate"/>
            </w:r>
            <w:r>
              <w:rPr>
                <w:rFonts w:ascii="Calibri" w:hAnsi="Calibri" w:cs="Calibri"/>
                <w:b/>
                <w:bCs/>
                <w:sz w:val="22"/>
                <w:szCs w:val="22"/>
              </w:rPr>
              <w:fldChar w:fldCharType="end"/>
            </w:r>
            <w:r w:rsidRPr="000B25CF">
              <w:rPr>
                <w:rFonts w:ascii="Calibri" w:hAnsi="Calibri" w:cs="Calibri"/>
                <w:sz w:val="22"/>
                <w:szCs w:val="22"/>
              </w:rPr>
              <w:t xml:space="preserve">     Section 5(3)           </w:t>
            </w:r>
            <w:r>
              <w:rPr>
                <w:rFonts w:ascii="Calibri" w:hAnsi="Calibri" w:cs="Calibri"/>
                <w:b/>
                <w:bCs/>
                <w:sz w:val="22"/>
                <w:szCs w:val="22"/>
              </w:rPr>
              <w:fldChar w:fldCharType="begin">
                <w:ffData>
                  <w:name w:val="Check1"/>
                  <w:enabled/>
                  <w:calcOnExit w:val="0"/>
                  <w:checkBox>
                    <w:size w:val="34"/>
                    <w:default w:val="0"/>
                    <w:checked w:val="0"/>
                  </w:checkBox>
                </w:ffData>
              </w:fldChar>
            </w:r>
            <w:r>
              <w:rPr>
                <w:rFonts w:ascii="Calibri" w:hAnsi="Calibri" w:cs="Calibri"/>
                <w:b/>
                <w:bCs/>
                <w:sz w:val="22"/>
                <w:szCs w:val="22"/>
              </w:rPr>
              <w:instrText xml:space="preserve"> FORMCHECKBOX </w:instrText>
            </w:r>
            <w:r w:rsidR="00000000">
              <w:rPr>
                <w:rFonts w:ascii="Calibri" w:hAnsi="Calibri" w:cs="Calibri"/>
                <w:b/>
                <w:bCs/>
                <w:sz w:val="22"/>
                <w:szCs w:val="22"/>
              </w:rPr>
            </w:r>
            <w:r w:rsidR="00000000">
              <w:rPr>
                <w:rFonts w:ascii="Calibri" w:hAnsi="Calibri" w:cs="Calibri"/>
                <w:b/>
                <w:bCs/>
                <w:sz w:val="22"/>
                <w:szCs w:val="22"/>
              </w:rPr>
              <w:fldChar w:fldCharType="separate"/>
            </w:r>
            <w:r>
              <w:rPr>
                <w:rFonts w:ascii="Calibri" w:hAnsi="Calibri" w:cs="Calibri"/>
                <w:b/>
                <w:bCs/>
                <w:sz w:val="22"/>
                <w:szCs w:val="22"/>
              </w:rPr>
              <w:fldChar w:fldCharType="end"/>
            </w:r>
            <w:r w:rsidRPr="000B25CF">
              <w:rPr>
                <w:rFonts w:ascii="Calibri" w:hAnsi="Calibri" w:cs="Calibri"/>
                <w:sz w:val="22"/>
                <w:szCs w:val="22"/>
              </w:rPr>
              <w:t xml:space="preserve">     Section 5(4)</w:t>
            </w:r>
          </w:p>
          <w:p w14:paraId="190D9926" w14:textId="77777777" w:rsidR="00FB5A3C" w:rsidRPr="002E32C0" w:rsidRDefault="00FB5A3C" w:rsidP="00FB5A3C">
            <w:pPr>
              <w:rPr>
                <w:rFonts w:asciiTheme="minorHAnsi" w:hAnsiTheme="minorHAnsi" w:cstheme="minorHAnsi"/>
                <w:sz w:val="22"/>
                <w:szCs w:val="22"/>
              </w:rPr>
            </w:pPr>
          </w:p>
          <w:p w14:paraId="39B8FC01" w14:textId="6680CE05" w:rsidR="00FB5A3C" w:rsidRPr="000B25CF" w:rsidRDefault="00672A9A" w:rsidP="00FB5A3C">
            <w:pPr>
              <w:pStyle w:val="BodyTextIndent2"/>
              <w:spacing w:after="0" w:line="240" w:lineRule="auto"/>
              <w:ind w:left="855" w:right="252" w:hanging="709"/>
              <w:jc w:val="both"/>
              <w:rPr>
                <w:rFonts w:ascii="Calibri" w:hAnsi="Calibri" w:cs="Calibri"/>
                <w:sz w:val="22"/>
                <w:szCs w:val="22"/>
              </w:rPr>
            </w:pPr>
            <w:r>
              <w:rPr>
                <w:rFonts w:ascii="Calibri" w:hAnsi="Calibri" w:cs="Calibri"/>
                <w:b/>
                <w:bCs/>
                <w:sz w:val="22"/>
                <w:szCs w:val="22"/>
              </w:rPr>
              <w:fldChar w:fldCharType="begin">
                <w:ffData>
                  <w:name w:val=""/>
                  <w:enabled/>
                  <w:calcOnExit w:val="0"/>
                  <w:checkBox>
                    <w:size w:val="34"/>
                    <w:default w:val="1"/>
                  </w:checkBox>
                </w:ffData>
              </w:fldChar>
            </w:r>
            <w:r>
              <w:rPr>
                <w:rFonts w:ascii="Calibri" w:hAnsi="Calibri" w:cs="Calibri"/>
                <w:b/>
                <w:bCs/>
                <w:sz w:val="22"/>
                <w:szCs w:val="22"/>
              </w:rPr>
              <w:instrText xml:space="preserve"> FORMCHECKBOX </w:instrText>
            </w:r>
            <w:r w:rsidR="00000000">
              <w:rPr>
                <w:rFonts w:ascii="Calibri" w:hAnsi="Calibri" w:cs="Calibri"/>
                <w:b/>
                <w:bCs/>
                <w:sz w:val="22"/>
                <w:szCs w:val="22"/>
              </w:rPr>
            </w:r>
            <w:r w:rsidR="00000000">
              <w:rPr>
                <w:rFonts w:ascii="Calibri" w:hAnsi="Calibri" w:cs="Calibri"/>
                <w:b/>
                <w:bCs/>
                <w:sz w:val="22"/>
                <w:szCs w:val="22"/>
              </w:rPr>
              <w:fldChar w:fldCharType="separate"/>
            </w:r>
            <w:r>
              <w:rPr>
                <w:rFonts w:ascii="Calibri" w:hAnsi="Calibri" w:cs="Calibri"/>
                <w:b/>
                <w:bCs/>
                <w:sz w:val="22"/>
                <w:szCs w:val="22"/>
              </w:rPr>
              <w:fldChar w:fldCharType="end"/>
            </w:r>
            <w:r w:rsidR="00FB5A3C">
              <w:rPr>
                <w:rFonts w:ascii="Calibri" w:hAnsi="Calibri" w:cs="Calibri"/>
                <w:b/>
                <w:bCs/>
                <w:sz w:val="22"/>
                <w:szCs w:val="22"/>
              </w:rPr>
              <w:t xml:space="preserve">    </w:t>
            </w:r>
            <w:r w:rsidR="00FB5A3C">
              <w:rPr>
                <w:rFonts w:ascii="Calibri" w:hAnsi="Calibri" w:cs="Calibri"/>
                <w:b/>
                <w:sz w:val="22"/>
                <w:szCs w:val="22"/>
              </w:rPr>
              <w:t>A</w:t>
            </w:r>
            <w:r w:rsidR="00FB5A3C" w:rsidRPr="000B25CF">
              <w:rPr>
                <w:rFonts w:ascii="Calibri" w:hAnsi="Calibri" w:cs="Calibri"/>
                <w:b/>
                <w:sz w:val="22"/>
                <w:szCs w:val="22"/>
              </w:rPr>
              <w:t xml:space="preserve">n SEA is </w:t>
            </w:r>
            <w:r w:rsidR="00FB5A3C" w:rsidRPr="000B25CF">
              <w:rPr>
                <w:rFonts w:ascii="Calibri" w:hAnsi="Calibri" w:cs="Calibri"/>
                <w:b/>
                <w:sz w:val="22"/>
                <w:szCs w:val="22"/>
                <w:u w:val="single"/>
              </w:rPr>
              <w:t>not</w:t>
            </w:r>
            <w:r w:rsidR="00FB5A3C" w:rsidRPr="000B25CF">
              <w:rPr>
                <w:rFonts w:ascii="Calibri" w:hAnsi="Calibri" w:cs="Calibri"/>
                <w:b/>
                <w:sz w:val="22"/>
                <w:szCs w:val="22"/>
              </w:rPr>
              <w:t xml:space="preserve"> required, as the environmental effects are unlikely to be significant:  </w:t>
            </w:r>
            <w:r w:rsidR="00FB5A3C" w:rsidRPr="000B25CF">
              <w:rPr>
                <w:rFonts w:ascii="Calibri" w:hAnsi="Calibri" w:cs="Calibri"/>
                <w:bCs/>
                <w:sz w:val="22"/>
                <w:szCs w:val="22"/>
              </w:rPr>
              <w:t>Please indicate below what Section of the 2005 Act this plan falls within</w:t>
            </w:r>
            <w:r w:rsidR="00FB5A3C" w:rsidRPr="000B25CF">
              <w:rPr>
                <w:rFonts w:ascii="Calibri" w:hAnsi="Calibri" w:cs="Calibri"/>
                <w:sz w:val="22"/>
                <w:szCs w:val="22"/>
              </w:rPr>
              <w:t xml:space="preserve"> </w:t>
            </w:r>
          </w:p>
          <w:p w14:paraId="08A88ADB" w14:textId="77777777" w:rsidR="00FB5A3C" w:rsidRPr="000B25CF" w:rsidRDefault="00FB5A3C" w:rsidP="00FB5A3C">
            <w:pPr>
              <w:pStyle w:val="BodyTextIndent2"/>
              <w:spacing w:after="0" w:line="240" w:lineRule="auto"/>
              <w:ind w:left="792" w:right="252"/>
              <w:jc w:val="both"/>
              <w:rPr>
                <w:rFonts w:ascii="Calibri" w:hAnsi="Calibri" w:cs="Calibri"/>
                <w:b/>
                <w:bCs/>
                <w:sz w:val="22"/>
                <w:szCs w:val="22"/>
                <w:u w:val="single"/>
              </w:rPr>
            </w:pPr>
          </w:p>
          <w:p w14:paraId="44E3BAE4" w14:textId="766C896E" w:rsidR="00FB5A3C" w:rsidRPr="000B25CF" w:rsidRDefault="00FB5A3C" w:rsidP="00FB5A3C">
            <w:pPr>
              <w:pStyle w:val="BodyTextIndent2"/>
              <w:spacing w:after="0" w:line="240" w:lineRule="auto"/>
              <w:ind w:left="792" w:right="252"/>
              <w:jc w:val="both"/>
              <w:rPr>
                <w:rFonts w:ascii="Calibri" w:hAnsi="Calibri" w:cs="Calibri"/>
                <w:sz w:val="22"/>
                <w:szCs w:val="22"/>
              </w:rPr>
            </w:pPr>
            <w:r w:rsidRPr="000B25CF">
              <w:rPr>
                <w:rFonts w:ascii="Calibri" w:hAnsi="Calibri" w:cs="Calibri"/>
                <w:sz w:val="22"/>
                <w:szCs w:val="22"/>
              </w:rPr>
              <w:lastRenderedPageBreak/>
              <w:t xml:space="preserve">     </w:t>
            </w:r>
            <w:r>
              <w:rPr>
                <w:rFonts w:ascii="Calibri" w:hAnsi="Calibri" w:cs="Calibri"/>
                <w:sz w:val="22"/>
                <w:szCs w:val="22"/>
              </w:rPr>
              <w:t xml:space="preserve"> </w:t>
            </w:r>
            <w:r w:rsidRPr="000B25CF">
              <w:rPr>
                <w:rFonts w:ascii="Calibri" w:hAnsi="Calibri" w:cs="Calibri"/>
                <w:sz w:val="22"/>
                <w:szCs w:val="22"/>
              </w:rPr>
              <w:t xml:space="preserve"> </w:t>
            </w:r>
            <w:r>
              <w:rPr>
                <w:rFonts w:ascii="Calibri" w:hAnsi="Calibri" w:cs="Calibri"/>
                <w:b/>
                <w:bCs/>
                <w:sz w:val="22"/>
                <w:szCs w:val="22"/>
              </w:rPr>
              <w:fldChar w:fldCharType="begin">
                <w:ffData>
                  <w:name w:val="Check1"/>
                  <w:enabled/>
                  <w:calcOnExit w:val="0"/>
                  <w:checkBox>
                    <w:size w:val="34"/>
                    <w:default w:val="0"/>
                    <w:checked w:val="0"/>
                  </w:checkBox>
                </w:ffData>
              </w:fldChar>
            </w:r>
            <w:r>
              <w:rPr>
                <w:rFonts w:ascii="Calibri" w:hAnsi="Calibri" w:cs="Calibri"/>
                <w:b/>
                <w:bCs/>
                <w:sz w:val="22"/>
                <w:szCs w:val="22"/>
              </w:rPr>
              <w:instrText xml:space="preserve"> FORMCHECKBOX </w:instrText>
            </w:r>
            <w:r w:rsidR="00000000">
              <w:rPr>
                <w:rFonts w:ascii="Calibri" w:hAnsi="Calibri" w:cs="Calibri"/>
                <w:b/>
                <w:bCs/>
                <w:sz w:val="22"/>
                <w:szCs w:val="22"/>
              </w:rPr>
            </w:r>
            <w:r w:rsidR="00000000">
              <w:rPr>
                <w:rFonts w:ascii="Calibri" w:hAnsi="Calibri" w:cs="Calibri"/>
                <w:b/>
                <w:bCs/>
                <w:sz w:val="22"/>
                <w:szCs w:val="22"/>
              </w:rPr>
              <w:fldChar w:fldCharType="separate"/>
            </w:r>
            <w:r>
              <w:rPr>
                <w:rFonts w:ascii="Calibri" w:hAnsi="Calibri" w:cs="Calibri"/>
                <w:b/>
                <w:bCs/>
                <w:sz w:val="22"/>
                <w:szCs w:val="22"/>
              </w:rPr>
              <w:fldChar w:fldCharType="end"/>
            </w:r>
            <w:r w:rsidRPr="000B25CF">
              <w:rPr>
                <w:rFonts w:ascii="Calibri" w:hAnsi="Calibri" w:cs="Calibri"/>
                <w:sz w:val="22"/>
                <w:szCs w:val="22"/>
              </w:rPr>
              <w:t xml:space="preserve">     Section 5(3)    </w:t>
            </w:r>
            <w:r>
              <w:rPr>
                <w:rFonts w:ascii="Calibri" w:hAnsi="Calibri" w:cs="Calibri"/>
                <w:sz w:val="22"/>
                <w:szCs w:val="22"/>
              </w:rPr>
              <w:t xml:space="preserve">   </w:t>
            </w:r>
            <w:r w:rsidRPr="000B25CF">
              <w:rPr>
                <w:rFonts w:ascii="Calibri" w:hAnsi="Calibri" w:cs="Calibri"/>
                <w:sz w:val="22"/>
                <w:szCs w:val="22"/>
              </w:rPr>
              <w:t xml:space="preserve">    </w:t>
            </w:r>
            <w:r w:rsidR="00672A9A">
              <w:rPr>
                <w:rFonts w:ascii="Calibri" w:hAnsi="Calibri" w:cs="Calibri"/>
                <w:b/>
                <w:bCs/>
                <w:sz w:val="22"/>
                <w:szCs w:val="22"/>
              </w:rPr>
              <w:fldChar w:fldCharType="begin">
                <w:ffData>
                  <w:name w:val=""/>
                  <w:enabled/>
                  <w:calcOnExit w:val="0"/>
                  <w:checkBox>
                    <w:size w:val="34"/>
                    <w:default w:val="1"/>
                  </w:checkBox>
                </w:ffData>
              </w:fldChar>
            </w:r>
            <w:r w:rsidR="00672A9A">
              <w:rPr>
                <w:rFonts w:ascii="Calibri" w:hAnsi="Calibri" w:cs="Calibri"/>
                <w:b/>
                <w:bCs/>
                <w:sz w:val="22"/>
                <w:szCs w:val="22"/>
              </w:rPr>
              <w:instrText xml:space="preserve"> FORMCHECKBOX </w:instrText>
            </w:r>
            <w:r w:rsidR="00000000">
              <w:rPr>
                <w:rFonts w:ascii="Calibri" w:hAnsi="Calibri" w:cs="Calibri"/>
                <w:b/>
                <w:bCs/>
                <w:sz w:val="22"/>
                <w:szCs w:val="22"/>
              </w:rPr>
            </w:r>
            <w:r w:rsidR="00000000">
              <w:rPr>
                <w:rFonts w:ascii="Calibri" w:hAnsi="Calibri" w:cs="Calibri"/>
                <w:b/>
                <w:bCs/>
                <w:sz w:val="22"/>
                <w:szCs w:val="22"/>
              </w:rPr>
              <w:fldChar w:fldCharType="separate"/>
            </w:r>
            <w:r w:rsidR="00672A9A">
              <w:rPr>
                <w:rFonts w:ascii="Calibri" w:hAnsi="Calibri" w:cs="Calibri"/>
                <w:b/>
                <w:bCs/>
                <w:sz w:val="22"/>
                <w:szCs w:val="22"/>
              </w:rPr>
              <w:fldChar w:fldCharType="end"/>
            </w:r>
            <w:r w:rsidRPr="000B25CF">
              <w:rPr>
                <w:rFonts w:ascii="Calibri" w:hAnsi="Calibri" w:cs="Calibri"/>
                <w:sz w:val="22"/>
                <w:szCs w:val="22"/>
              </w:rPr>
              <w:t xml:space="preserve">     Section 5(4)</w:t>
            </w:r>
          </w:p>
          <w:p w14:paraId="37B0DAC3" w14:textId="77777777" w:rsidR="00FB5A3C" w:rsidRPr="00F46DFF" w:rsidRDefault="00FB5A3C" w:rsidP="00FB5A3C">
            <w:pPr>
              <w:rPr>
                <w:rFonts w:asciiTheme="minorHAnsi" w:hAnsiTheme="minorHAnsi" w:cstheme="minorHAnsi"/>
                <w:sz w:val="16"/>
                <w:szCs w:val="16"/>
              </w:rPr>
            </w:pPr>
          </w:p>
        </w:tc>
      </w:tr>
      <w:tr w:rsidR="00FB5A3C" w14:paraId="58532FCE" w14:textId="77777777" w:rsidTr="00F95ADE">
        <w:trPr>
          <w:trHeight w:val="1090"/>
        </w:trPr>
        <w:tc>
          <w:tcPr>
            <w:tcW w:w="3256" w:type="dxa"/>
            <w:shd w:val="clear" w:color="auto" w:fill="auto"/>
          </w:tcPr>
          <w:p w14:paraId="27368C6A" w14:textId="77777777" w:rsidR="00FB5A3C" w:rsidRPr="007C40D3" w:rsidRDefault="00FB5A3C" w:rsidP="00FB5A3C">
            <w:pPr>
              <w:rPr>
                <w:rFonts w:asciiTheme="minorHAnsi" w:hAnsiTheme="minorHAnsi" w:cstheme="minorHAnsi"/>
                <w:b/>
                <w:sz w:val="22"/>
                <w:szCs w:val="22"/>
              </w:rPr>
            </w:pPr>
            <w:r w:rsidRPr="007C40D3">
              <w:rPr>
                <w:rFonts w:asciiTheme="minorHAnsi" w:hAnsiTheme="minorHAnsi" w:cstheme="minorHAnsi"/>
                <w:b/>
                <w:sz w:val="22"/>
                <w:szCs w:val="22"/>
              </w:rPr>
              <w:lastRenderedPageBreak/>
              <w:t>Contact details:</w:t>
            </w:r>
          </w:p>
        </w:tc>
        <w:tc>
          <w:tcPr>
            <w:tcW w:w="6628" w:type="dxa"/>
            <w:shd w:val="clear" w:color="auto" w:fill="auto"/>
          </w:tcPr>
          <w:p w14:paraId="72B57A00" w14:textId="77777777" w:rsidR="00FB5A3C" w:rsidRDefault="00FB5A3C" w:rsidP="00FB5A3C">
            <w:pPr>
              <w:rPr>
                <w:rFonts w:asciiTheme="minorHAnsi" w:hAnsiTheme="minorHAnsi" w:cstheme="minorHAnsi"/>
                <w:sz w:val="22"/>
                <w:szCs w:val="22"/>
              </w:rPr>
            </w:pPr>
            <w:r>
              <w:rPr>
                <w:rFonts w:asciiTheme="minorHAnsi" w:hAnsiTheme="minorHAnsi" w:cstheme="minorHAnsi"/>
                <w:sz w:val="22"/>
                <w:szCs w:val="22"/>
              </w:rPr>
              <w:t>Kieren Jones</w:t>
            </w:r>
          </w:p>
          <w:p w14:paraId="37163462" w14:textId="77777777" w:rsidR="00FB5A3C" w:rsidRDefault="00FB5A3C" w:rsidP="00FB5A3C">
            <w:pPr>
              <w:rPr>
                <w:rFonts w:asciiTheme="minorHAnsi" w:hAnsiTheme="minorHAnsi" w:cstheme="minorHAnsi"/>
                <w:sz w:val="22"/>
                <w:szCs w:val="22"/>
              </w:rPr>
            </w:pPr>
            <w:r>
              <w:rPr>
                <w:rFonts w:asciiTheme="minorHAnsi" w:hAnsiTheme="minorHAnsi" w:cstheme="minorHAnsi"/>
                <w:sz w:val="22"/>
                <w:szCs w:val="22"/>
              </w:rPr>
              <w:t>Beaver Officer</w:t>
            </w:r>
          </w:p>
          <w:p w14:paraId="69E45A1B" w14:textId="77777777" w:rsidR="00FB5A3C" w:rsidRDefault="00FB5A3C" w:rsidP="00FB5A3C">
            <w:pPr>
              <w:rPr>
                <w:rFonts w:asciiTheme="minorHAnsi" w:hAnsiTheme="minorHAnsi" w:cstheme="minorHAnsi"/>
                <w:sz w:val="22"/>
                <w:szCs w:val="22"/>
              </w:rPr>
            </w:pPr>
            <w:r>
              <w:rPr>
                <w:rFonts w:asciiTheme="minorHAnsi" w:hAnsiTheme="minorHAnsi" w:cstheme="minorHAnsi"/>
                <w:sz w:val="22"/>
                <w:szCs w:val="22"/>
              </w:rPr>
              <w:t>NatureScot</w:t>
            </w:r>
          </w:p>
          <w:p w14:paraId="7861BB16" w14:textId="77777777" w:rsidR="00FB5A3C" w:rsidRPr="007C40D3" w:rsidRDefault="00FB5A3C" w:rsidP="00FB5A3C">
            <w:pPr>
              <w:rPr>
                <w:rFonts w:asciiTheme="minorHAnsi" w:hAnsiTheme="minorHAnsi" w:cstheme="minorHAnsi"/>
                <w:sz w:val="22"/>
                <w:szCs w:val="22"/>
              </w:rPr>
            </w:pPr>
            <w:r>
              <w:rPr>
                <w:rFonts w:asciiTheme="minorHAnsi" w:hAnsiTheme="minorHAnsi" w:cstheme="minorHAnsi"/>
                <w:sz w:val="22"/>
                <w:szCs w:val="22"/>
              </w:rPr>
              <w:t>beavers@nature.scot</w:t>
            </w:r>
          </w:p>
        </w:tc>
      </w:tr>
      <w:tr w:rsidR="00FB5A3C" w14:paraId="7C2530A1" w14:textId="77777777" w:rsidTr="00F95ADE">
        <w:trPr>
          <w:trHeight w:val="263"/>
        </w:trPr>
        <w:tc>
          <w:tcPr>
            <w:tcW w:w="3256" w:type="dxa"/>
            <w:shd w:val="clear" w:color="auto" w:fill="auto"/>
          </w:tcPr>
          <w:p w14:paraId="0A5DD292" w14:textId="77777777" w:rsidR="00FB5A3C" w:rsidRPr="007C40D3" w:rsidRDefault="00FB5A3C" w:rsidP="00FB5A3C">
            <w:pPr>
              <w:rPr>
                <w:rFonts w:asciiTheme="minorHAnsi" w:hAnsiTheme="minorHAnsi" w:cstheme="minorHAnsi"/>
                <w:sz w:val="22"/>
                <w:szCs w:val="22"/>
              </w:rPr>
            </w:pPr>
            <w:r w:rsidRPr="007C40D3">
              <w:rPr>
                <w:rFonts w:asciiTheme="minorHAnsi" w:hAnsiTheme="minorHAnsi" w:cstheme="minorHAnsi"/>
                <w:b/>
                <w:sz w:val="22"/>
                <w:szCs w:val="22"/>
              </w:rPr>
              <w:t>Date:</w:t>
            </w:r>
          </w:p>
        </w:tc>
        <w:tc>
          <w:tcPr>
            <w:tcW w:w="6628" w:type="dxa"/>
            <w:shd w:val="clear" w:color="auto" w:fill="auto"/>
          </w:tcPr>
          <w:p w14:paraId="4C63F19F" w14:textId="77777777" w:rsidR="00FB5A3C" w:rsidRDefault="00FB5A3C" w:rsidP="00FB5A3C">
            <w:pPr>
              <w:rPr>
                <w:rFonts w:asciiTheme="minorHAnsi" w:hAnsiTheme="minorHAnsi" w:cstheme="minorHAnsi"/>
                <w:sz w:val="22"/>
                <w:szCs w:val="22"/>
              </w:rPr>
            </w:pPr>
          </w:p>
          <w:p w14:paraId="31393EA6" w14:textId="5A315EC8" w:rsidR="00FB5A3C" w:rsidRPr="007C40D3" w:rsidRDefault="00672A9A" w:rsidP="00FB5A3C">
            <w:pPr>
              <w:rPr>
                <w:rFonts w:asciiTheme="minorHAnsi" w:hAnsiTheme="minorHAnsi" w:cstheme="minorHAnsi"/>
                <w:sz w:val="22"/>
                <w:szCs w:val="22"/>
              </w:rPr>
            </w:pPr>
            <w:r>
              <w:rPr>
                <w:rFonts w:asciiTheme="minorHAnsi" w:hAnsiTheme="minorHAnsi" w:cstheme="minorHAnsi"/>
                <w:sz w:val="22"/>
                <w:szCs w:val="22"/>
              </w:rPr>
              <w:t>20/02/2024</w:t>
            </w:r>
          </w:p>
        </w:tc>
      </w:tr>
    </w:tbl>
    <w:tbl>
      <w:tblPr>
        <w:tblStyle w:val="TableGrid"/>
        <w:tblpPr w:leftFromText="180" w:rightFromText="180" w:vertAnchor="text" w:horzAnchor="margin" w:tblpXSpec="center" w:tblpY="-464"/>
        <w:tblW w:w="9862" w:type="dxa"/>
        <w:tblLook w:val="04A0" w:firstRow="1" w:lastRow="0" w:firstColumn="1" w:lastColumn="0" w:noHBand="0" w:noVBand="1"/>
        <w:tblCaption w:val="Step 1 - details of the plan"/>
        <w:tblDescription w:val="Fields for responsible authority, title of the plan, what prompted the plan, plan subject, screening required by the Environmental Assessment (Scotland) Act 2005, contact details, date."/>
      </w:tblPr>
      <w:tblGrid>
        <w:gridCol w:w="2459"/>
        <w:gridCol w:w="7403"/>
      </w:tblGrid>
      <w:tr w:rsidR="00321DA2" w14:paraId="7C66D79B" w14:textId="77777777" w:rsidTr="001D0184">
        <w:trPr>
          <w:trHeight w:val="699"/>
        </w:trPr>
        <w:tc>
          <w:tcPr>
            <w:tcW w:w="2459" w:type="dxa"/>
            <w:shd w:val="clear" w:color="auto" w:fill="auto"/>
          </w:tcPr>
          <w:p w14:paraId="7C66D796" w14:textId="77777777" w:rsidR="00321DA2" w:rsidRPr="002B7AE9" w:rsidRDefault="00321DA2" w:rsidP="00133B40">
            <w:pPr>
              <w:jc w:val="left"/>
              <w:rPr>
                <w:rFonts w:asciiTheme="minorHAnsi" w:hAnsiTheme="minorHAnsi" w:cstheme="minorHAnsi"/>
                <w:sz w:val="20"/>
                <w:lang w:eastAsia="en-US"/>
              </w:rPr>
            </w:pPr>
            <w:r>
              <w:rPr>
                <w:rFonts w:asciiTheme="minorHAnsi" w:hAnsiTheme="minorHAnsi" w:cstheme="minorHAnsi"/>
                <w:b/>
                <w:sz w:val="22"/>
                <w:szCs w:val="22"/>
              </w:rPr>
              <w:lastRenderedPageBreak/>
              <w:t>Context of the Plan:</w:t>
            </w:r>
          </w:p>
        </w:tc>
        <w:tc>
          <w:tcPr>
            <w:tcW w:w="7403" w:type="dxa"/>
            <w:shd w:val="clear" w:color="auto" w:fill="auto"/>
          </w:tcPr>
          <w:p w14:paraId="033A579C" w14:textId="77777777" w:rsidR="00FA3102" w:rsidRPr="00182F1B" w:rsidRDefault="00FA3102" w:rsidP="00B26B30">
            <w:pPr>
              <w:rPr>
                <w:rFonts w:asciiTheme="minorHAnsi" w:hAnsiTheme="minorHAnsi" w:cstheme="minorHAnsi"/>
                <w:sz w:val="22"/>
                <w:szCs w:val="22"/>
              </w:rPr>
            </w:pPr>
            <w:r w:rsidRPr="00182F1B">
              <w:rPr>
                <w:rFonts w:asciiTheme="minorHAnsi" w:hAnsiTheme="minorHAnsi" w:cstheme="minorHAnsi"/>
                <w:sz w:val="22"/>
                <w:szCs w:val="22"/>
              </w:rPr>
              <w:t>Several SEAs have already been carried out that relate to beaver presence in Scotland. This includes:</w:t>
            </w:r>
          </w:p>
          <w:p w14:paraId="588ABB52" w14:textId="77777777" w:rsidR="00FA3102" w:rsidRPr="00182F1B" w:rsidRDefault="00FA3102" w:rsidP="00B26B30">
            <w:pPr>
              <w:rPr>
                <w:rFonts w:asciiTheme="minorHAnsi" w:hAnsiTheme="minorHAnsi" w:cstheme="minorHAnsi"/>
                <w:sz w:val="22"/>
                <w:szCs w:val="22"/>
              </w:rPr>
            </w:pPr>
          </w:p>
          <w:p w14:paraId="24A27A18" w14:textId="6BA137D0" w:rsidR="00FA3102" w:rsidRPr="00182F1B" w:rsidRDefault="00FA3102" w:rsidP="00B26B30">
            <w:pPr>
              <w:rPr>
                <w:rFonts w:asciiTheme="minorHAnsi" w:hAnsiTheme="minorHAnsi" w:cstheme="minorHAnsi"/>
                <w:sz w:val="22"/>
                <w:szCs w:val="22"/>
              </w:rPr>
            </w:pPr>
            <w:r w:rsidRPr="00182F1B">
              <w:rPr>
                <w:rFonts w:asciiTheme="minorHAnsi" w:hAnsiTheme="minorHAnsi" w:cstheme="minorHAnsi"/>
                <w:sz w:val="22"/>
                <w:szCs w:val="22"/>
              </w:rPr>
              <w:t xml:space="preserve">The original assessment in 2017 that predicated the decision to allow beavers to remain in Scotland following the Scottish </w:t>
            </w:r>
            <w:r w:rsidR="00182F1B">
              <w:rPr>
                <w:rFonts w:asciiTheme="minorHAnsi" w:hAnsiTheme="minorHAnsi" w:cstheme="minorHAnsi"/>
                <w:sz w:val="22"/>
                <w:szCs w:val="22"/>
              </w:rPr>
              <w:t>B</w:t>
            </w:r>
            <w:r w:rsidRPr="00182F1B">
              <w:rPr>
                <w:rFonts w:asciiTheme="minorHAnsi" w:hAnsiTheme="minorHAnsi" w:cstheme="minorHAnsi"/>
                <w:sz w:val="22"/>
                <w:szCs w:val="22"/>
              </w:rPr>
              <w:t xml:space="preserve">eaver </w:t>
            </w:r>
            <w:r w:rsidR="00182F1B">
              <w:rPr>
                <w:rFonts w:asciiTheme="minorHAnsi" w:hAnsiTheme="minorHAnsi" w:cstheme="minorHAnsi"/>
                <w:sz w:val="22"/>
                <w:szCs w:val="22"/>
              </w:rPr>
              <w:t>T</w:t>
            </w:r>
            <w:r w:rsidRPr="00182F1B">
              <w:rPr>
                <w:rFonts w:asciiTheme="minorHAnsi" w:hAnsiTheme="minorHAnsi" w:cstheme="minorHAnsi"/>
                <w:sz w:val="22"/>
                <w:szCs w:val="22"/>
              </w:rPr>
              <w:t>rial in Knapdale and una</w:t>
            </w:r>
            <w:r w:rsidR="00182F1B">
              <w:rPr>
                <w:rFonts w:asciiTheme="minorHAnsi" w:hAnsiTheme="minorHAnsi" w:cstheme="minorHAnsi"/>
                <w:sz w:val="22"/>
                <w:szCs w:val="22"/>
              </w:rPr>
              <w:t>u</w:t>
            </w:r>
            <w:r w:rsidRPr="00182F1B">
              <w:rPr>
                <w:rFonts w:asciiTheme="minorHAnsi" w:hAnsiTheme="minorHAnsi" w:cstheme="minorHAnsi"/>
                <w:sz w:val="22"/>
                <w:szCs w:val="22"/>
              </w:rPr>
              <w:t>thorised releases in Tayside.</w:t>
            </w:r>
          </w:p>
          <w:p w14:paraId="1A7863FE" w14:textId="19DDD41C" w:rsidR="00FA3102" w:rsidRPr="00182F1B" w:rsidRDefault="00000000" w:rsidP="00B26B30">
            <w:pPr>
              <w:rPr>
                <w:rFonts w:asciiTheme="minorHAnsi" w:hAnsiTheme="minorHAnsi" w:cstheme="minorHAnsi"/>
                <w:sz w:val="22"/>
                <w:szCs w:val="22"/>
                <w:lang w:eastAsia="en-US"/>
              </w:rPr>
            </w:pPr>
            <w:hyperlink r:id="rId13" w:history="1">
              <w:r w:rsidR="00FA3102" w:rsidRPr="00182F1B">
                <w:rPr>
                  <w:rFonts w:asciiTheme="minorHAnsi" w:hAnsiTheme="minorHAnsi" w:cstheme="minorHAnsi"/>
                  <w:color w:val="0000FF"/>
                  <w:sz w:val="22"/>
                  <w:szCs w:val="22"/>
                  <w:u w:val="single"/>
                  <w:lang w:eastAsia="en-US"/>
                </w:rPr>
                <w:t>Beavers in Scotland SEA</w:t>
              </w:r>
            </w:hyperlink>
            <w:r w:rsidR="00FA3102" w:rsidRPr="00182F1B">
              <w:rPr>
                <w:rFonts w:asciiTheme="minorHAnsi" w:hAnsiTheme="minorHAnsi" w:cstheme="minorHAnsi"/>
                <w:sz w:val="22"/>
                <w:szCs w:val="22"/>
                <w:lang w:eastAsia="en-US"/>
              </w:rPr>
              <w:t xml:space="preserve"> - 2017</w:t>
            </w:r>
          </w:p>
          <w:p w14:paraId="7A175186" w14:textId="0367ED9C" w:rsidR="00FA3102" w:rsidRPr="00182F1B" w:rsidRDefault="00000000" w:rsidP="00B26B30">
            <w:pPr>
              <w:rPr>
                <w:rFonts w:asciiTheme="minorHAnsi" w:hAnsiTheme="minorHAnsi" w:cstheme="minorHAnsi"/>
                <w:sz w:val="22"/>
                <w:szCs w:val="22"/>
                <w:lang w:eastAsia="en-US"/>
              </w:rPr>
            </w:pPr>
            <w:hyperlink r:id="rId14" w:history="1">
              <w:r w:rsidR="00FA3102" w:rsidRPr="00182F1B">
                <w:rPr>
                  <w:rFonts w:asciiTheme="minorHAnsi" w:hAnsiTheme="minorHAnsi" w:cstheme="minorHAnsi"/>
                  <w:color w:val="0000FF"/>
                  <w:sz w:val="22"/>
                  <w:szCs w:val="22"/>
                  <w:u w:val="single"/>
                  <w:lang w:eastAsia="en-US"/>
                </w:rPr>
                <w:t>Annex 2 – SEA Habitats Regulations Appraisal</w:t>
              </w:r>
            </w:hyperlink>
          </w:p>
          <w:p w14:paraId="3701286C" w14:textId="77777777" w:rsidR="00FA3102" w:rsidRPr="00182F1B" w:rsidRDefault="00FA3102" w:rsidP="00B26B30">
            <w:pPr>
              <w:rPr>
                <w:rFonts w:asciiTheme="minorHAnsi" w:hAnsiTheme="minorHAnsi" w:cstheme="minorHAnsi"/>
                <w:sz w:val="22"/>
                <w:szCs w:val="22"/>
              </w:rPr>
            </w:pPr>
          </w:p>
          <w:p w14:paraId="227A0495" w14:textId="27D09B48" w:rsidR="00FA3102" w:rsidRPr="00182F1B" w:rsidRDefault="00FA3102" w:rsidP="00B26B30">
            <w:pPr>
              <w:rPr>
                <w:rFonts w:asciiTheme="minorHAnsi" w:hAnsiTheme="minorHAnsi" w:cstheme="minorHAnsi"/>
                <w:sz w:val="22"/>
                <w:szCs w:val="22"/>
              </w:rPr>
            </w:pPr>
            <w:r w:rsidRPr="00182F1B">
              <w:rPr>
                <w:rFonts w:asciiTheme="minorHAnsi" w:hAnsiTheme="minorHAnsi" w:cstheme="minorHAnsi"/>
                <w:sz w:val="22"/>
                <w:szCs w:val="22"/>
              </w:rPr>
              <w:t xml:space="preserve">Further to this and following the </w:t>
            </w:r>
            <w:r w:rsidR="00182F1B">
              <w:rPr>
                <w:rFonts w:asciiTheme="minorHAnsi" w:hAnsiTheme="minorHAnsi" w:cstheme="minorHAnsi"/>
                <w:sz w:val="22"/>
                <w:szCs w:val="22"/>
              </w:rPr>
              <w:t xml:space="preserve">Scottish Government </w:t>
            </w:r>
            <w:r w:rsidRPr="00182F1B">
              <w:rPr>
                <w:rFonts w:asciiTheme="minorHAnsi" w:hAnsiTheme="minorHAnsi" w:cstheme="minorHAnsi"/>
                <w:sz w:val="22"/>
                <w:szCs w:val="22"/>
              </w:rPr>
              <w:t>decision to support further beaver translocations in Scotland</w:t>
            </w:r>
            <w:r w:rsidR="00182F1B">
              <w:rPr>
                <w:rFonts w:asciiTheme="minorHAnsi" w:hAnsiTheme="minorHAnsi" w:cstheme="minorHAnsi"/>
                <w:sz w:val="22"/>
                <w:szCs w:val="22"/>
              </w:rPr>
              <w:t>,</w:t>
            </w:r>
            <w:r w:rsidRPr="00182F1B">
              <w:rPr>
                <w:rFonts w:asciiTheme="minorHAnsi" w:hAnsiTheme="minorHAnsi" w:cstheme="minorHAnsi"/>
                <w:sz w:val="22"/>
                <w:szCs w:val="22"/>
              </w:rPr>
              <w:t xml:space="preserve"> </w:t>
            </w:r>
            <w:r w:rsidR="00182F1B">
              <w:rPr>
                <w:rFonts w:asciiTheme="minorHAnsi" w:hAnsiTheme="minorHAnsi" w:cstheme="minorHAnsi"/>
                <w:sz w:val="22"/>
                <w:szCs w:val="22"/>
              </w:rPr>
              <w:t>N</w:t>
            </w:r>
            <w:r w:rsidRPr="00182F1B">
              <w:rPr>
                <w:rFonts w:asciiTheme="minorHAnsi" w:hAnsiTheme="minorHAnsi" w:cstheme="minorHAnsi"/>
                <w:sz w:val="22"/>
                <w:szCs w:val="22"/>
              </w:rPr>
              <w:t>ature</w:t>
            </w:r>
            <w:r w:rsidR="00182F1B">
              <w:rPr>
                <w:rFonts w:asciiTheme="minorHAnsi" w:hAnsiTheme="minorHAnsi" w:cstheme="minorHAnsi"/>
                <w:sz w:val="22"/>
                <w:szCs w:val="22"/>
              </w:rPr>
              <w:t>S</w:t>
            </w:r>
            <w:r w:rsidRPr="00182F1B">
              <w:rPr>
                <w:rFonts w:asciiTheme="minorHAnsi" w:hAnsiTheme="minorHAnsi" w:cstheme="minorHAnsi"/>
                <w:sz w:val="22"/>
                <w:szCs w:val="22"/>
              </w:rPr>
              <w:t>cot produced an SEA addendum in 2022 to update the</w:t>
            </w:r>
            <w:r w:rsidR="00182F1B">
              <w:rPr>
                <w:rFonts w:asciiTheme="minorHAnsi" w:hAnsiTheme="minorHAnsi" w:cstheme="minorHAnsi"/>
                <w:sz w:val="22"/>
                <w:szCs w:val="22"/>
              </w:rPr>
              <w:t xml:space="preserve"> 2017</w:t>
            </w:r>
            <w:r w:rsidRPr="00182F1B">
              <w:rPr>
                <w:rFonts w:asciiTheme="minorHAnsi" w:hAnsiTheme="minorHAnsi" w:cstheme="minorHAnsi"/>
                <w:sz w:val="22"/>
                <w:szCs w:val="22"/>
              </w:rPr>
              <w:t xml:space="preserve"> ER and provide a national overview of the potential constraints and opportunities from beaver translocation to other catchments in Scotland.</w:t>
            </w:r>
          </w:p>
          <w:p w14:paraId="4ECAE268" w14:textId="59A1DE49" w:rsidR="00FA3102" w:rsidRPr="00182F1B" w:rsidRDefault="00000000" w:rsidP="00B26B30">
            <w:pPr>
              <w:rPr>
                <w:rFonts w:asciiTheme="minorHAnsi" w:hAnsiTheme="minorHAnsi" w:cstheme="minorHAnsi"/>
                <w:sz w:val="22"/>
                <w:szCs w:val="22"/>
              </w:rPr>
            </w:pPr>
            <w:hyperlink r:id="rId15" w:anchor="Annexes" w:history="1">
              <w:r w:rsidR="00FA3102" w:rsidRPr="00182F1B">
                <w:rPr>
                  <w:rFonts w:asciiTheme="minorHAnsi" w:hAnsiTheme="minorHAnsi" w:cstheme="minorHAnsi"/>
                  <w:color w:val="0000FF"/>
                  <w:sz w:val="22"/>
                  <w:szCs w:val="22"/>
                  <w:u w:val="single"/>
                  <w:lang w:eastAsia="en-US"/>
                </w:rPr>
                <w:t>Beavers in Scotland - Environmental Report Addendum 2022 | NatureScot</w:t>
              </w:r>
            </w:hyperlink>
            <w:r w:rsidR="00746840" w:rsidRPr="00182F1B">
              <w:rPr>
                <w:rFonts w:asciiTheme="minorHAnsi" w:hAnsiTheme="minorHAnsi" w:cstheme="minorHAnsi"/>
                <w:sz w:val="22"/>
                <w:szCs w:val="22"/>
                <w:lang w:eastAsia="en-US"/>
              </w:rPr>
              <w:t xml:space="preserve"> and </w:t>
            </w:r>
            <w:hyperlink r:id="rId16" w:history="1">
              <w:r w:rsidR="00746840" w:rsidRPr="00182F1B">
                <w:rPr>
                  <w:rStyle w:val="Hyperlink"/>
                  <w:rFonts w:asciiTheme="minorHAnsi" w:hAnsiTheme="minorHAnsi" w:cstheme="minorHAnsi"/>
                  <w:sz w:val="22"/>
                  <w:szCs w:val="22"/>
                  <w:lang w:eastAsia="en-US"/>
                </w:rPr>
                <w:t>Post Adoption Statement</w:t>
              </w:r>
            </w:hyperlink>
            <w:r w:rsidR="00746840" w:rsidRPr="00182F1B">
              <w:rPr>
                <w:rFonts w:asciiTheme="minorHAnsi" w:hAnsiTheme="minorHAnsi" w:cstheme="minorHAnsi"/>
                <w:sz w:val="22"/>
                <w:szCs w:val="22"/>
                <w:lang w:eastAsia="en-US"/>
              </w:rPr>
              <w:t>.</w:t>
            </w:r>
          </w:p>
          <w:p w14:paraId="30EBEBE7" w14:textId="77777777" w:rsidR="00746840" w:rsidRPr="00182F1B" w:rsidRDefault="00746840" w:rsidP="00B26B30">
            <w:pPr>
              <w:rPr>
                <w:rFonts w:asciiTheme="minorHAnsi" w:hAnsiTheme="minorHAnsi" w:cstheme="minorHAnsi"/>
                <w:sz w:val="22"/>
                <w:szCs w:val="22"/>
              </w:rPr>
            </w:pPr>
          </w:p>
          <w:p w14:paraId="2936241E" w14:textId="4BB4520A" w:rsidR="00FA3102" w:rsidRPr="00182F1B" w:rsidRDefault="00FA3102" w:rsidP="00B26B30">
            <w:pPr>
              <w:rPr>
                <w:rFonts w:asciiTheme="minorHAnsi" w:hAnsiTheme="minorHAnsi" w:cstheme="minorHAnsi"/>
                <w:sz w:val="22"/>
                <w:szCs w:val="22"/>
              </w:rPr>
            </w:pPr>
            <w:r w:rsidRPr="00182F1B">
              <w:rPr>
                <w:rFonts w:asciiTheme="minorHAnsi" w:hAnsiTheme="minorHAnsi" w:cstheme="minorHAnsi"/>
                <w:sz w:val="22"/>
                <w:szCs w:val="22"/>
              </w:rPr>
              <w:t>At the same time</w:t>
            </w:r>
            <w:r w:rsidR="00746840" w:rsidRPr="00182F1B">
              <w:rPr>
                <w:rFonts w:asciiTheme="minorHAnsi" w:hAnsiTheme="minorHAnsi" w:cstheme="minorHAnsi"/>
                <w:sz w:val="22"/>
                <w:szCs w:val="22"/>
              </w:rPr>
              <w:t xml:space="preserve"> Nature</w:t>
            </w:r>
            <w:r w:rsidR="00182F1B">
              <w:rPr>
                <w:rFonts w:asciiTheme="minorHAnsi" w:hAnsiTheme="minorHAnsi" w:cstheme="minorHAnsi"/>
                <w:sz w:val="22"/>
                <w:szCs w:val="22"/>
              </w:rPr>
              <w:t>S</w:t>
            </w:r>
            <w:r w:rsidR="00746840" w:rsidRPr="00182F1B">
              <w:rPr>
                <w:rFonts w:asciiTheme="minorHAnsi" w:hAnsiTheme="minorHAnsi" w:cstheme="minorHAnsi"/>
                <w:sz w:val="22"/>
                <w:szCs w:val="22"/>
              </w:rPr>
              <w:t xml:space="preserve">cot produced an ER for the effects of beaver translocation to the River Leven (Loch Lomond) and </w:t>
            </w:r>
            <w:r w:rsidR="00464405">
              <w:rPr>
                <w:rFonts w:asciiTheme="minorHAnsi" w:hAnsiTheme="minorHAnsi" w:cstheme="minorHAnsi"/>
                <w:sz w:val="22"/>
                <w:szCs w:val="22"/>
              </w:rPr>
              <w:t xml:space="preserve">River </w:t>
            </w:r>
            <w:r w:rsidR="00746840" w:rsidRPr="00182F1B">
              <w:rPr>
                <w:rFonts w:asciiTheme="minorHAnsi" w:hAnsiTheme="minorHAnsi" w:cstheme="minorHAnsi"/>
                <w:sz w:val="22"/>
                <w:szCs w:val="22"/>
              </w:rPr>
              <w:t>Forth catchments.</w:t>
            </w:r>
          </w:p>
          <w:p w14:paraId="08722673" w14:textId="7C4302BC" w:rsidR="00746840" w:rsidRPr="00182F1B" w:rsidRDefault="00000000" w:rsidP="00B26B30">
            <w:pPr>
              <w:rPr>
                <w:rFonts w:asciiTheme="minorHAnsi" w:hAnsiTheme="minorHAnsi" w:cstheme="minorHAnsi"/>
                <w:sz w:val="22"/>
                <w:szCs w:val="22"/>
              </w:rPr>
            </w:pPr>
            <w:hyperlink r:id="rId17" w:history="1">
              <w:r w:rsidR="00746840" w:rsidRPr="00182F1B">
                <w:rPr>
                  <w:rFonts w:asciiTheme="minorHAnsi" w:hAnsiTheme="minorHAnsi" w:cstheme="minorHAnsi"/>
                  <w:color w:val="0000FF"/>
                  <w:sz w:val="22"/>
                  <w:szCs w:val="22"/>
                  <w:u w:val="single"/>
                  <w:lang w:eastAsia="en-US"/>
                </w:rPr>
                <w:t>Assessment of environmental effects of beaver translocation to the River Leven (Loch Lomond) and River Forth catchments | NatureScot</w:t>
              </w:r>
            </w:hyperlink>
          </w:p>
          <w:p w14:paraId="76846E8E" w14:textId="5F29D0A3" w:rsidR="00E40097" w:rsidRPr="00182F1B" w:rsidRDefault="00F87E12" w:rsidP="00B26B30">
            <w:pPr>
              <w:rPr>
                <w:rFonts w:asciiTheme="minorHAnsi" w:hAnsiTheme="minorHAnsi" w:cstheme="minorHAnsi"/>
                <w:sz w:val="22"/>
                <w:szCs w:val="22"/>
              </w:rPr>
            </w:pPr>
            <w:r w:rsidRPr="00182F1B">
              <w:rPr>
                <w:rFonts w:asciiTheme="minorHAnsi" w:hAnsiTheme="minorHAnsi" w:cstheme="minorHAnsi"/>
                <w:sz w:val="22"/>
                <w:szCs w:val="22"/>
              </w:rPr>
              <w:t xml:space="preserve">Accompanying Habitats Regulations </w:t>
            </w:r>
            <w:r w:rsidR="00ED5886" w:rsidRPr="00672A9A">
              <w:rPr>
                <w:rFonts w:asciiTheme="minorHAnsi" w:hAnsiTheme="minorHAnsi" w:cstheme="minorHAnsi"/>
                <w:sz w:val="22"/>
                <w:szCs w:val="22"/>
              </w:rPr>
              <w:t>Assessment</w:t>
            </w:r>
          </w:p>
          <w:p w14:paraId="4FCD50B7" w14:textId="77777777" w:rsidR="00746840" w:rsidRPr="00182F1B" w:rsidRDefault="00746840" w:rsidP="00B26B30">
            <w:pPr>
              <w:rPr>
                <w:rFonts w:asciiTheme="minorHAnsi" w:hAnsiTheme="minorHAnsi" w:cstheme="minorHAnsi"/>
                <w:sz w:val="22"/>
                <w:szCs w:val="22"/>
              </w:rPr>
            </w:pPr>
          </w:p>
          <w:p w14:paraId="615F2292" w14:textId="0EE8D7E5" w:rsidR="00746840" w:rsidRPr="00182F1B" w:rsidRDefault="00746840" w:rsidP="00B26B30">
            <w:pPr>
              <w:rPr>
                <w:rFonts w:asciiTheme="minorHAnsi" w:hAnsiTheme="minorHAnsi" w:cstheme="minorHAnsi"/>
                <w:sz w:val="22"/>
                <w:szCs w:val="22"/>
              </w:rPr>
            </w:pPr>
            <w:r w:rsidRPr="00182F1B">
              <w:rPr>
                <w:rFonts w:asciiTheme="minorHAnsi" w:hAnsiTheme="minorHAnsi" w:cstheme="minorHAnsi"/>
                <w:sz w:val="22"/>
                <w:szCs w:val="22"/>
              </w:rPr>
              <w:t>Later in 2023 Nature</w:t>
            </w:r>
            <w:r w:rsidR="00F87E12" w:rsidRPr="00182F1B">
              <w:rPr>
                <w:rFonts w:asciiTheme="minorHAnsi" w:hAnsiTheme="minorHAnsi" w:cstheme="minorHAnsi"/>
                <w:sz w:val="22"/>
                <w:szCs w:val="22"/>
              </w:rPr>
              <w:t>S</w:t>
            </w:r>
            <w:r w:rsidRPr="00182F1B">
              <w:rPr>
                <w:rFonts w:asciiTheme="minorHAnsi" w:hAnsiTheme="minorHAnsi" w:cstheme="minorHAnsi"/>
                <w:sz w:val="22"/>
                <w:szCs w:val="22"/>
              </w:rPr>
              <w:t>cot consulted on ERs for two further catchments.</w:t>
            </w:r>
          </w:p>
          <w:p w14:paraId="2C0E6F18" w14:textId="12481456" w:rsidR="00746840" w:rsidRPr="00182F1B" w:rsidRDefault="00000000" w:rsidP="00B26B30">
            <w:pPr>
              <w:rPr>
                <w:rFonts w:asciiTheme="minorHAnsi" w:hAnsiTheme="minorHAnsi" w:cstheme="minorHAnsi"/>
                <w:sz w:val="22"/>
                <w:szCs w:val="22"/>
              </w:rPr>
            </w:pPr>
            <w:hyperlink r:id="rId18" w:history="1">
              <w:r w:rsidR="00746840" w:rsidRPr="00182F1B">
                <w:rPr>
                  <w:rFonts w:asciiTheme="minorHAnsi" w:hAnsiTheme="minorHAnsi" w:cstheme="minorHAnsi"/>
                  <w:color w:val="0000FF"/>
                  <w:sz w:val="22"/>
                  <w:szCs w:val="22"/>
                  <w:u w:val="single"/>
                  <w:lang w:eastAsia="en-US"/>
                </w:rPr>
                <w:t>Beaver Translocation Consultation - River Beauly Catchment Environmental Report | NatureScot</w:t>
              </w:r>
            </w:hyperlink>
            <w:r w:rsidR="00746840" w:rsidRPr="00182F1B">
              <w:rPr>
                <w:rFonts w:asciiTheme="minorHAnsi" w:hAnsiTheme="minorHAnsi" w:cstheme="minorHAnsi"/>
                <w:sz w:val="22"/>
                <w:szCs w:val="22"/>
                <w:lang w:eastAsia="en-US"/>
              </w:rPr>
              <w:t xml:space="preserve"> and </w:t>
            </w:r>
            <w:hyperlink r:id="rId19" w:history="1">
              <w:r w:rsidR="00746840" w:rsidRPr="00182F1B">
                <w:rPr>
                  <w:rStyle w:val="Hyperlink"/>
                  <w:rFonts w:asciiTheme="minorHAnsi" w:hAnsiTheme="minorHAnsi" w:cstheme="minorHAnsi"/>
                  <w:sz w:val="22"/>
                  <w:szCs w:val="22"/>
                  <w:lang w:eastAsia="en-US"/>
                </w:rPr>
                <w:t>Post Adoption Statement</w:t>
              </w:r>
            </w:hyperlink>
          </w:p>
          <w:p w14:paraId="6DC6595B" w14:textId="23FFED03" w:rsidR="00746840" w:rsidRPr="00182F1B" w:rsidRDefault="00247B1F" w:rsidP="00B26B30">
            <w:pPr>
              <w:rPr>
                <w:rFonts w:asciiTheme="minorHAnsi" w:hAnsiTheme="minorHAnsi" w:cstheme="minorHAnsi"/>
                <w:sz w:val="22"/>
                <w:szCs w:val="22"/>
              </w:rPr>
            </w:pPr>
            <w:r w:rsidRPr="00182F1B">
              <w:rPr>
                <w:rFonts w:asciiTheme="minorHAnsi" w:hAnsiTheme="minorHAnsi" w:cstheme="minorHAnsi"/>
                <w:sz w:val="22"/>
                <w:szCs w:val="22"/>
              </w:rPr>
              <w:t xml:space="preserve">Accompanying </w:t>
            </w:r>
            <w:hyperlink r:id="rId20" w:history="1">
              <w:r w:rsidRPr="00182F1B">
                <w:rPr>
                  <w:rStyle w:val="Hyperlink"/>
                  <w:rFonts w:asciiTheme="minorHAnsi" w:hAnsiTheme="minorHAnsi" w:cstheme="minorHAnsi"/>
                  <w:sz w:val="22"/>
                  <w:szCs w:val="22"/>
                </w:rPr>
                <w:t>Habitats Regulations Assessment</w:t>
              </w:r>
            </w:hyperlink>
          </w:p>
          <w:p w14:paraId="32462164" w14:textId="77777777" w:rsidR="00746840" w:rsidRDefault="00746840" w:rsidP="00B26B30">
            <w:pPr>
              <w:rPr>
                <w:rFonts w:asciiTheme="minorHAnsi" w:hAnsiTheme="minorHAnsi" w:cstheme="minorHAnsi"/>
                <w:sz w:val="22"/>
                <w:szCs w:val="22"/>
              </w:rPr>
            </w:pPr>
          </w:p>
          <w:p w14:paraId="3E02922D" w14:textId="5C36CA3C" w:rsidR="00182F1B" w:rsidRDefault="00182F1B" w:rsidP="00B26B30">
            <w:pPr>
              <w:rPr>
                <w:rFonts w:asciiTheme="minorHAnsi" w:hAnsiTheme="minorHAnsi" w:cstheme="minorHAnsi"/>
                <w:sz w:val="22"/>
                <w:szCs w:val="22"/>
              </w:rPr>
            </w:pPr>
            <w:r>
              <w:rPr>
                <w:rFonts w:asciiTheme="minorHAnsi" w:hAnsiTheme="minorHAnsi" w:cstheme="minorHAnsi"/>
                <w:sz w:val="22"/>
                <w:szCs w:val="22"/>
              </w:rPr>
              <w:t xml:space="preserve">And </w:t>
            </w:r>
          </w:p>
          <w:p w14:paraId="438ECC92" w14:textId="77777777" w:rsidR="00182F1B" w:rsidRPr="00182F1B" w:rsidRDefault="00182F1B" w:rsidP="00B26B30">
            <w:pPr>
              <w:rPr>
                <w:rFonts w:asciiTheme="minorHAnsi" w:hAnsiTheme="minorHAnsi" w:cstheme="minorHAnsi"/>
                <w:sz w:val="22"/>
                <w:szCs w:val="22"/>
              </w:rPr>
            </w:pPr>
          </w:p>
          <w:p w14:paraId="754CB6B0" w14:textId="5C18F4A2" w:rsidR="00746840" w:rsidRPr="00182F1B" w:rsidRDefault="00000000" w:rsidP="00B26B30">
            <w:pPr>
              <w:rPr>
                <w:rFonts w:asciiTheme="minorHAnsi" w:hAnsiTheme="minorHAnsi" w:cstheme="minorHAnsi"/>
                <w:sz w:val="22"/>
                <w:szCs w:val="22"/>
                <w:lang w:eastAsia="en-US"/>
              </w:rPr>
            </w:pPr>
            <w:hyperlink r:id="rId21" w:history="1">
              <w:r w:rsidR="00746840" w:rsidRPr="00182F1B">
                <w:rPr>
                  <w:rFonts w:asciiTheme="minorHAnsi" w:hAnsiTheme="minorHAnsi" w:cstheme="minorHAnsi"/>
                  <w:color w:val="0000FF"/>
                  <w:sz w:val="22"/>
                  <w:szCs w:val="22"/>
                  <w:u w:val="single"/>
                  <w:lang w:eastAsia="en-US"/>
                </w:rPr>
                <w:t>Beaver Translocation Consultation - River Spey Catchment Environmental Report | NatureScot</w:t>
              </w:r>
            </w:hyperlink>
            <w:r w:rsidR="00247B1F" w:rsidRPr="00182F1B">
              <w:rPr>
                <w:rFonts w:asciiTheme="minorHAnsi" w:hAnsiTheme="minorHAnsi" w:cstheme="minorHAnsi"/>
                <w:sz w:val="22"/>
                <w:szCs w:val="22"/>
                <w:lang w:eastAsia="en-US"/>
              </w:rPr>
              <w:t xml:space="preserve"> and </w:t>
            </w:r>
            <w:hyperlink r:id="rId22" w:history="1">
              <w:r w:rsidR="00247B1F" w:rsidRPr="00182F1B">
                <w:rPr>
                  <w:rStyle w:val="Hyperlink"/>
                  <w:rFonts w:asciiTheme="minorHAnsi" w:hAnsiTheme="minorHAnsi" w:cstheme="minorHAnsi"/>
                  <w:sz w:val="22"/>
                  <w:szCs w:val="22"/>
                  <w:lang w:eastAsia="en-US"/>
                </w:rPr>
                <w:t>Post Adoption S</w:t>
              </w:r>
              <w:r w:rsidR="00247B1F" w:rsidRPr="00182F1B">
                <w:rPr>
                  <w:rStyle w:val="Hyperlink"/>
                  <w:rFonts w:asciiTheme="minorHAnsi" w:hAnsiTheme="minorHAnsi" w:cstheme="minorHAnsi"/>
                  <w:sz w:val="22"/>
                  <w:szCs w:val="22"/>
                </w:rPr>
                <w:t>tatement</w:t>
              </w:r>
            </w:hyperlink>
          </w:p>
          <w:p w14:paraId="3F389DD1" w14:textId="24DF0244" w:rsidR="00746840" w:rsidRPr="00182F1B" w:rsidRDefault="00746840" w:rsidP="00B26B30">
            <w:pPr>
              <w:rPr>
                <w:rFonts w:asciiTheme="minorHAnsi" w:hAnsiTheme="minorHAnsi" w:cstheme="minorHAnsi"/>
                <w:sz w:val="22"/>
                <w:szCs w:val="22"/>
              </w:rPr>
            </w:pPr>
            <w:r w:rsidRPr="00182F1B">
              <w:rPr>
                <w:rFonts w:asciiTheme="minorHAnsi" w:hAnsiTheme="minorHAnsi" w:cstheme="minorHAnsi"/>
                <w:sz w:val="22"/>
                <w:szCs w:val="22"/>
              </w:rPr>
              <w:t xml:space="preserve">Accompanying </w:t>
            </w:r>
            <w:hyperlink r:id="rId23" w:history="1">
              <w:r w:rsidRPr="00182F1B">
                <w:rPr>
                  <w:rStyle w:val="Hyperlink"/>
                  <w:rFonts w:asciiTheme="minorHAnsi" w:hAnsiTheme="minorHAnsi" w:cstheme="minorHAnsi"/>
                  <w:sz w:val="22"/>
                  <w:szCs w:val="22"/>
                </w:rPr>
                <w:t>Habitats Regulations Assessment.</w:t>
              </w:r>
            </w:hyperlink>
          </w:p>
          <w:p w14:paraId="54AC3E8E" w14:textId="77777777" w:rsidR="00746840" w:rsidRPr="00182F1B" w:rsidRDefault="00746840" w:rsidP="00B26B30">
            <w:pPr>
              <w:rPr>
                <w:rFonts w:asciiTheme="minorHAnsi" w:hAnsiTheme="minorHAnsi" w:cstheme="minorHAnsi"/>
                <w:sz w:val="22"/>
                <w:szCs w:val="22"/>
              </w:rPr>
            </w:pPr>
          </w:p>
          <w:p w14:paraId="21C1C10C" w14:textId="5EBE9E0C" w:rsidR="00746840" w:rsidRDefault="00247B1F" w:rsidP="00B26B30">
            <w:pPr>
              <w:rPr>
                <w:rFonts w:asciiTheme="minorHAnsi" w:hAnsiTheme="minorHAnsi" w:cstheme="minorHAnsi"/>
                <w:color w:val="000000" w:themeColor="text1"/>
                <w:sz w:val="22"/>
                <w:szCs w:val="22"/>
                <w:shd w:val="clear" w:color="auto" w:fill="FFFFFF"/>
              </w:rPr>
            </w:pPr>
            <w:r w:rsidRPr="00182F1B">
              <w:rPr>
                <w:rFonts w:asciiTheme="minorHAnsi" w:hAnsiTheme="minorHAnsi" w:cstheme="minorHAnsi"/>
                <w:color w:val="000000" w:themeColor="text1"/>
                <w:sz w:val="22"/>
                <w:szCs w:val="22"/>
                <w:shd w:val="clear" w:color="auto" w:fill="FFFFFF"/>
              </w:rPr>
              <w:t xml:space="preserve">In </w:t>
            </w:r>
            <w:r w:rsidR="005B5866">
              <w:rPr>
                <w:rFonts w:asciiTheme="minorHAnsi" w:hAnsiTheme="minorHAnsi" w:cstheme="minorHAnsi"/>
                <w:color w:val="000000" w:themeColor="text1"/>
                <w:sz w:val="22"/>
                <w:szCs w:val="22"/>
                <w:shd w:val="clear" w:color="auto" w:fill="FFFFFF"/>
              </w:rPr>
              <w:t>carrying out</w:t>
            </w:r>
            <w:r w:rsidR="005B5866" w:rsidRPr="00182F1B">
              <w:rPr>
                <w:rFonts w:asciiTheme="minorHAnsi" w:hAnsiTheme="minorHAnsi" w:cstheme="minorHAnsi"/>
                <w:color w:val="000000" w:themeColor="text1"/>
                <w:sz w:val="22"/>
                <w:szCs w:val="22"/>
                <w:shd w:val="clear" w:color="auto" w:fill="FFFFFF"/>
              </w:rPr>
              <w:t xml:space="preserve"> </w:t>
            </w:r>
            <w:r w:rsidR="00746840" w:rsidRPr="00182F1B">
              <w:rPr>
                <w:rFonts w:asciiTheme="minorHAnsi" w:hAnsiTheme="minorHAnsi" w:cstheme="minorHAnsi"/>
                <w:color w:val="000000" w:themeColor="text1"/>
                <w:sz w:val="22"/>
                <w:szCs w:val="22"/>
                <w:shd w:val="clear" w:color="auto" w:fill="FFFFFF"/>
              </w:rPr>
              <w:t>strategic</w:t>
            </w:r>
            <w:r w:rsidR="005B5866">
              <w:rPr>
                <w:rFonts w:asciiTheme="minorHAnsi" w:hAnsiTheme="minorHAnsi" w:cstheme="minorHAnsi"/>
                <w:color w:val="000000" w:themeColor="text1"/>
                <w:sz w:val="22"/>
                <w:szCs w:val="22"/>
                <w:shd w:val="clear" w:color="auto" w:fill="FFFFFF"/>
              </w:rPr>
              <w:t xml:space="preserve"> environmental</w:t>
            </w:r>
            <w:r w:rsidR="00746840" w:rsidRPr="00182F1B">
              <w:rPr>
                <w:rFonts w:asciiTheme="minorHAnsi" w:hAnsiTheme="minorHAnsi" w:cstheme="minorHAnsi"/>
                <w:color w:val="000000" w:themeColor="text1"/>
                <w:sz w:val="22"/>
                <w:szCs w:val="22"/>
                <w:shd w:val="clear" w:color="auto" w:fill="FFFFFF"/>
              </w:rPr>
              <w:t xml:space="preserve"> assessments for new catchments we</w:t>
            </w:r>
            <w:r w:rsidRPr="00182F1B">
              <w:rPr>
                <w:rFonts w:asciiTheme="minorHAnsi" w:hAnsiTheme="minorHAnsi" w:cstheme="minorHAnsi"/>
                <w:color w:val="000000" w:themeColor="text1"/>
                <w:sz w:val="22"/>
                <w:szCs w:val="22"/>
                <w:shd w:val="clear" w:color="auto" w:fill="FFFFFF"/>
              </w:rPr>
              <w:t xml:space="preserve"> have sought </w:t>
            </w:r>
            <w:r w:rsidR="00746840" w:rsidRPr="00182F1B">
              <w:rPr>
                <w:rFonts w:asciiTheme="minorHAnsi" w:hAnsiTheme="minorHAnsi" w:cstheme="minorHAnsi"/>
                <w:color w:val="000000" w:themeColor="text1"/>
                <w:sz w:val="22"/>
                <w:szCs w:val="22"/>
                <w:shd w:val="clear" w:color="auto" w:fill="FFFFFF"/>
              </w:rPr>
              <w:t xml:space="preserve">not to replicate the </w:t>
            </w:r>
            <w:r w:rsidRPr="00182F1B">
              <w:rPr>
                <w:rFonts w:asciiTheme="minorHAnsi" w:hAnsiTheme="minorHAnsi" w:cstheme="minorHAnsi"/>
                <w:color w:val="000000" w:themeColor="text1"/>
                <w:sz w:val="22"/>
                <w:szCs w:val="22"/>
                <w:shd w:val="clear" w:color="auto" w:fill="FFFFFF"/>
              </w:rPr>
              <w:t xml:space="preserve">content of the </w:t>
            </w:r>
            <w:r w:rsidR="00F87E12" w:rsidRPr="00182F1B">
              <w:rPr>
                <w:rFonts w:asciiTheme="minorHAnsi" w:hAnsiTheme="minorHAnsi" w:cstheme="minorHAnsi"/>
                <w:color w:val="000000" w:themeColor="text1"/>
                <w:sz w:val="22"/>
                <w:szCs w:val="22"/>
                <w:shd w:val="clear" w:color="auto" w:fill="FFFFFF"/>
              </w:rPr>
              <w:t>comprehensive 2017</w:t>
            </w:r>
            <w:r w:rsidRPr="00182F1B">
              <w:rPr>
                <w:rFonts w:asciiTheme="minorHAnsi" w:hAnsiTheme="minorHAnsi" w:cstheme="minorHAnsi"/>
                <w:color w:val="000000" w:themeColor="text1"/>
                <w:sz w:val="22"/>
                <w:szCs w:val="22"/>
                <w:shd w:val="clear" w:color="auto" w:fill="FFFFFF"/>
              </w:rPr>
              <w:t xml:space="preserve"> </w:t>
            </w:r>
            <w:r w:rsidR="00F87E12" w:rsidRPr="00182F1B">
              <w:rPr>
                <w:rFonts w:asciiTheme="minorHAnsi" w:hAnsiTheme="minorHAnsi" w:cstheme="minorHAnsi"/>
                <w:color w:val="000000" w:themeColor="text1"/>
                <w:sz w:val="22"/>
                <w:szCs w:val="22"/>
                <w:shd w:val="clear" w:color="auto" w:fill="FFFFFF"/>
              </w:rPr>
              <w:t xml:space="preserve">Beavers in Scotland </w:t>
            </w:r>
            <w:r w:rsidRPr="00182F1B">
              <w:rPr>
                <w:rFonts w:asciiTheme="minorHAnsi" w:hAnsiTheme="minorHAnsi" w:cstheme="minorHAnsi"/>
                <w:color w:val="000000" w:themeColor="text1"/>
                <w:sz w:val="22"/>
                <w:szCs w:val="22"/>
                <w:shd w:val="clear" w:color="auto" w:fill="FFFFFF"/>
              </w:rPr>
              <w:t xml:space="preserve">SEA and </w:t>
            </w:r>
            <w:r w:rsidR="00F87E12" w:rsidRPr="00182F1B">
              <w:rPr>
                <w:rFonts w:asciiTheme="minorHAnsi" w:hAnsiTheme="minorHAnsi" w:cstheme="minorHAnsi"/>
                <w:color w:val="000000" w:themeColor="text1"/>
                <w:sz w:val="22"/>
                <w:szCs w:val="22"/>
                <w:shd w:val="clear" w:color="auto" w:fill="FFFFFF"/>
              </w:rPr>
              <w:t xml:space="preserve">2022 </w:t>
            </w:r>
            <w:r w:rsidRPr="00182F1B">
              <w:rPr>
                <w:rFonts w:asciiTheme="minorHAnsi" w:hAnsiTheme="minorHAnsi" w:cstheme="minorHAnsi"/>
                <w:color w:val="000000" w:themeColor="text1"/>
                <w:sz w:val="22"/>
                <w:szCs w:val="22"/>
                <w:shd w:val="clear" w:color="auto" w:fill="FFFFFF"/>
              </w:rPr>
              <w:t>addendum,</w:t>
            </w:r>
            <w:r w:rsidR="00746840" w:rsidRPr="00182F1B">
              <w:rPr>
                <w:rFonts w:asciiTheme="minorHAnsi" w:hAnsiTheme="minorHAnsi" w:cstheme="minorHAnsi"/>
                <w:color w:val="000000" w:themeColor="text1"/>
                <w:sz w:val="22"/>
                <w:szCs w:val="22"/>
                <w:shd w:val="clear" w:color="auto" w:fill="FFFFFF"/>
              </w:rPr>
              <w:t xml:space="preserve"> but </w:t>
            </w:r>
            <w:r w:rsidR="00F87E12" w:rsidRPr="00182F1B">
              <w:rPr>
                <w:rFonts w:asciiTheme="minorHAnsi" w:hAnsiTheme="minorHAnsi" w:cstheme="minorHAnsi"/>
                <w:color w:val="000000" w:themeColor="text1"/>
                <w:sz w:val="22"/>
                <w:szCs w:val="22"/>
                <w:shd w:val="clear" w:color="auto" w:fill="FFFFFF"/>
              </w:rPr>
              <w:t xml:space="preserve">instead </w:t>
            </w:r>
            <w:r w:rsidR="00746840" w:rsidRPr="00182F1B">
              <w:rPr>
                <w:rFonts w:asciiTheme="minorHAnsi" w:hAnsiTheme="minorHAnsi" w:cstheme="minorHAnsi"/>
                <w:color w:val="000000" w:themeColor="text1"/>
                <w:sz w:val="22"/>
                <w:szCs w:val="22"/>
                <w:shd w:val="clear" w:color="auto" w:fill="FFFFFF"/>
              </w:rPr>
              <w:t>to highlight what are likely to be the key effects (including cumulative effects) in the local environment in new catchments and explore where the balance is likely to sit in terms of benefits and risks. </w:t>
            </w:r>
            <w:r w:rsidR="00F87E12" w:rsidRPr="00182F1B">
              <w:rPr>
                <w:rFonts w:asciiTheme="minorHAnsi" w:hAnsiTheme="minorHAnsi" w:cstheme="minorHAnsi"/>
                <w:color w:val="000000" w:themeColor="text1"/>
                <w:sz w:val="22"/>
                <w:szCs w:val="22"/>
                <w:shd w:val="clear" w:color="auto" w:fill="FFFFFF"/>
              </w:rPr>
              <w:t>The extent to which different receptors may be impacted by beaver activity will differ in different catchments depending on the prevailing topography, types of land and water management, natural heritage zones etc, but the list of receptors and hence interactions with beavers is expected to be common to many catchments.</w:t>
            </w:r>
          </w:p>
          <w:p w14:paraId="68E73458" w14:textId="77777777" w:rsidR="00182F1B" w:rsidRDefault="00182F1B" w:rsidP="00B26B30">
            <w:pPr>
              <w:rPr>
                <w:rFonts w:asciiTheme="minorHAnsi" w:hAnsiTheme="minorHAnsi" w:cstheme="minorHAnsi"/>
                <w:color w:val="000000" w:themeColor="text1"/>
                <w:sz w:val="22"/>
                <w:szCs w:val="22"/>
                <w:shd w:val="clear" w:color="auto" w:fill="FFFFFF"/>
              </w:rPr>
            </w:pPr>
          </w:p>
          <w:p w14:paraId="31D0AB97" w14:textId="7F8C3797" w:rsidR="00182F1B" w:rsidRPr="00182F1B" w:rsidRDefault="00182F1B" w:rsidP="00B26B3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shd w:val="clear" w:color="auto" w:fill="FFFFFF"/>
              </w:rPr>
              <w:t>The consultations carried out that have accompanied the previous ERs have not elicited a large number of responses. The Consultation Authorities have agreed with NatureScot’s assessment of effects and the adequacy of mitigation measures. Public comments have tended to focus on the desirability of beaver translocation rather than the assessm</w:t>
            </w:r>
            <w:r w:rsidR="000066E5">
              <w:rPr>
                <w:rFonts w:asciiTheme="minorHAnsi" w:hAnsiTheme="minorHAnsi" w:cstheme="minorHAnsi"/>
                <w:color w:val="000000" w:themeColor="text1"/>
                <w:sz w:val="22"/>
                <w:szCs w:val="22"/>
                <w:shd w:val="clear" w:color="auto" w:fill="FFFFFF"/>
              </w:rPr>
              <w:t>e</w:t>
            </w:r>
            <w:r>
              <w:rPr>
                <w:rFonts w:asciiTheme="minorHAnsi" w:hAnsiTheme="minorHAnsi" w:cstheme="minorHAnsi"/>
                <w:color w:val="000000" w:themeColor="text1"/>
                <w:sz w:val="22"/>
                <w:szCs w:val="22"/>
                <w:shd w:val="clear" w:color="auto" w:fill="FFFFFF"/>
              </w:rPr>
              <w:t xml:space="preserve">nt of environmental effects. Although helpful comments have been received in relation to these </w:t>
            </w:r>
            <w:r w:rsidR="000066E5">
              <w:rPr>
                <w:rFonts w:asciiTheme="minorHAnsi" w:hAnsiTheme="minorHAnsi" w:cstheme="minorHAnsi"/>
                <w:color w:val="000000" w:themeColor="text1"/>
                <w:sz w:val="22"/>
                <w:szCs w:val="22"/>
                <w:shd w:val="clear" w:color="auto" w:fill="FFFFFF"/>
              </w:rPr>
              <w:t>ER</w:t>
            </w:r>
            <w:r>
              <w:rPr>
                <w:rFonts w:asciiTheme="minorHAnsi" w:hAnsiTheme="minorHAnsi" w:cstheme="minorHAnsi"/>
                <w:color w:val="000000" w:themeColor="text1"/>
                <w:sz w:val="22"/>
                <w:szCs w:val="22"/>
                <w:shd w:val="clear" w:color="auto" w:fill="FFFFFF"/>
              </w:rPr>
              <w:t>s, the substance of the assessments has not been materially changed by the consultation</w:t>
            </w:r>
            <w:r w:rsidR="00464405">
              <w:rPr>
                <w:rFonts w:asciiTheme="minorHAnsi" w:hAnsiTheme="minorHAnsi" w:cstheme="minorHAnsi"/>
                <w:color w:val="000000" w:themeColor="text1"/>
                <w:sz w:val="22"/>
                <w:szCs w:val="22"/>
                <w:shd w:val="clear" w:color="auto" w:fill="FFFFFF"/>
              </w:rPr>
              <w:t>s</w:t>
            </w:r>
            <w:r>
              <w:rPr>
                <w:rFonts w:asciiTheme="minorHAnsi" w:hAnsiTheme="minorHAnsi" w:cstheme="minorHAnsi"/>
                <w:color w:val="000000" w:themeColor="text1"/>
                <w:sz w:val="22"/>
                <w:szCs w:val="22"/>
                <w:shd w:val="clear" w:color="auto" w:fill="FFFFFF"/>
              </w:rPr>
              <w:t>. Hence the post</w:t>
            </w:r>
            <w:r w:rsidR="00464405">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 xml:space="preserve">adoption reports have focused on the monitoring and mitigation </w:t>
            </w:r>
            <w:r>
              <w:rPr>
                <w:rFonts w:asciiTheme="minorHAnsi" w:hAnsiTheme="minorHAnsi" w:cstheme="minorHAnsi"/>
                <w:color w:val="000000" w:themeColor="text1"/>
                <w:sz w:val="22"/>
                <w:szCs w:val="22"/>
                <w:shd w:val="clear" w:color="auto" w:fill="FFFFFF"/>
              </w:rPr>
              <w:lastRenderedPageBreak/>
              <w:t>measures that require to be put in place where beaver release licences are approved.</w:t>
            </w:r>
            <w:r w:rsidR="00E40097">
              <w:rPr>
                <w:rFonts w:asciiTheme="minorHAnsi" w:hAnsiTheme="minorHAnsi" w:cstheme="minorHAnsi"/>
                <w:color w:val="000000" w:themeColor="text1"/>
                <w:sz w:val="22"/>
                <w:szCs w:val="22"/>
                <w:shd w:val="clear" w:color="auto" w:fill="FFFFFF"/>
              </w:rPr>
              <w:t xml:space="preserve"> NatureScot have updated out internal procedures </w:t>
            </w:r>
            <w:proofErr w:type="gramStart"/>
            <w:r w:rsidR="00E40097">
              <w:rPr>
                <w:rFonts w:asciiTheme="minorHAnsi" w:hAnsiTheme="minorHAnsi" w:cstheme="minorHAnsi"/>
                <w:color w:val="000000" w:themeColor="text1"/>
                <w:sz w:val="22"/>
                <w:szCs w:val="22"/>
                <w:shd w:val="clear" w:color="auto" w:fill="FFFFFF"/>
              </w:rPr>
              <w:t>with regard to</w:t>
            </w:r>
            <w:proofErr w:type="gramEnd"/>
            <w:r w:rsidR="00E40097">
              <w:rPr>
                <w:rFonts w:asciiTheme="minorHAnsi" w:hAnsiTheme="minorHAnsi" w:cstheme="minorHAnsi"/>
                <w:color w:val="000000" w:themeColor="text1"/>
                <w:sz w:val="22"/>
                <w:szCs w:val="22"/>
                <w:shd w:val="clear" w:color="auto" w:fill="FFFFFF"/>
              </w:rPr>
              <w:t xml:space="preserve"> HRA to ensure that such measures are in place and have a clear delivery plan in advance of a licence being issued.</w:t>
            </w:r>
          </w:p>
          <w:p w14:paraId="22756914" w14:textId="77777777" w:rsidR="00746840" w:rsidRPr="00182F1B" w:rsidRDefault="00746840" w:rsidP="00B26B30">
            <w:pPr>
              <w:rPr>
                <w:rFonts w:asciiTheme="minorHAnsi" w:hAnsiTheme="minorHAnsi" w:cstheme="minorHAnsi"/>
                <w:color w:val="000000" w:themeColor="text1"/>
                <w:sz w:val="22"/>
                <w:szCs w:val="22"/>
              </w:rPr>
            </w:pPr>
          </w:p>
          <w:p w14:paraId="5DBC7027" w14:textId="51C209F3" w:rsidR="006E74CE" w:rsidRPr="00182F1B" w:rsidRDefault="00B26B30" w:rsidP="00B26B30">
            <w:pPr>
              <w:rPr>
                <w:rFonts w:asciiTheme="minorHAnsi" w:hAnsiTheme="minorHAnsi" w:cstheme="minorHAnsi"/>
                <w:color w:val="000000" w:themeColor="text1"/>
                <w:sz w:val="22"/>
                <w:szCs w:val="22"/>
              </w:rPr>
            </w:pPr>
            <w:proofErr w:type="gramStart"/>
            <w:r w:rsidRPr="00182F1B">
              <w:rPr>
                <w:rFonts w:asciiTheme="minorHAnsi" w:hAnsiTheme="minorHAnsi" w:cstheme="minorHAnsi"/>
                <w:color w:val="000000" w:themeColor="text1"/>
                <w:sz w:val="22"/>
                <w:szCs w:val="22"/>
              </w:rPr>
              <w:t>All</w:t>
            </w:r>
            <w:r w:rsidR="00B75247" w:rsidRPr="00182F1B">
              <w:rPr>
                <w:rFonts w:asciiTheme="minorHAnsi" w:hAnsiTheme="minorHAnsi" w:cstheme="minorHAnsi"/>
                <w:color w:val="000000" w:themeColor="text1"/>
                <w:sz w:val="22"/>
                <w:szCs w:val="22"/>
              </w:rPr>
              <w:t xml:space="preserve"> of</w:t>
            </w:r>
            <w:proofErr w:type="gramEnd"/>
            <w:r w:rsidR="00B75247" w:rsidRPr="00182F1B">
              <w:rPr>
                <w:rFonts w:asciiTheme="minorHAnsi" w:hAnsiTheme="minorHAnsi" w:cstheme="minorHAnsi"/>
                <w:color w:val="000000" w:themeColor="text1"/>
                <w:sz w:val="22"/>
                <w:szCs w:val="22"/>
              </w:rPr>
              <w:t xml:space="preserve"> the </w:t>
            </w:r>
            <w:r w:rsidR="00A30375" w:rsidRPr="00182F1B">
              <w:rPr>
                <w:rFonts w:asciiTheme="minorHAnsi" w:hAnsiTheme="minorHAnsi" w:cstheme="minorHAnsi"/>
                <w:color w:val="000000" w:themeColor="text1"/>
                <w:sz w:val="22"/>
                <w:szCs w:val="22"/>
              </w:rPr>
              <w:t xml:space="preserve">previous </w:t>
            </w:r>
            <w:r w:rsidR="006E74CE" w:rsidRPr="00182F1B">
              <w:rPr>
                <w:rFonts w:asciiTheme="minorHAnsi" w:hAnsiTheme="minorHAnsi" w:cstheme="minorHAnsi"/>
                <w:color w:val="000000" w:themeColor="text1"/>
                <w:sz w:val="22"/>
                <w:szCs w:val="22"/>
              </w:rPr>
              <w:t>ERs have</w:t>
            </w:r>
            <w:r w:rsidRPr="00182F1B">
              <w:rPr>
                <w:rFonts w:asciiTheme="minorHAnsi" w:hAnsiTheme="minorHAnsi" w:cstheme="minorHAnsi"/>
                <w:color w:val="000000" w:themeColor="text1"/>
                <w:sz w:val="22"/>
                <w:szCs w:val="22"/>
              </w:rPr>
              <w:t xml:space="preserve"> concluded </w:t>
            </w:r>
            <w:r w:rsidR="00F87E12" w:rsidRPr="00182F1B">
              <w:rPr>
                <w:rFonts w:asciiTheme="minorHAnsi" w:hAnsiTheme="minorHAnsi" w:cstheme="minorHAnsi"/>
                <w:color w:val="000000" w:themeColor="text1"/>
                <w:sz w:val="22"/>
                <w:szCs w:val="22"/>
              </w:rPr>
              <w:t>that on balance the effect</w:t>
            </w:r>
            <w:r w:rsidR="006E74CE" w:rsidRPr="00182F1B">
              <w:rPr>
                <w:rFonts w:asciiTheme="minorHAnsi" w:hAnsiTheme="minorHAnsi" w:cstheme="minorHAnsi"/>
                <w:color w:val="000000" w:themeColor="text1"/>
                <w:sz w:val="22"/>
                <w:szCs w:val="22"/>
              </w:rPr>
              <w:t>s</w:t>
            </w:r>
            <w:r w:rsidR="00F87E12" w:rsidRPr="00182F1B">
              <w:rPr>
                <w:rFonts w:asciiTheme="minorHAnsi" w:hAnsiTheme="minorHAnsi" w:cstheme="minorHAnsi"/>
                <w:color w:val="000000" w:themeColor="text1"/>
                <w:sz w:val="22"/>
                <w:szCs w:val="22"/>
              </w:rPr>
              <w:t xml:space="preserve"> are likely to be positive for biodiversity and water resource management</w:t>
            </w:r>
            <w:r w:rsidR="006E74CE" w:rsidRPr="00182F1B">
              <w:rPr>
                <w:rFonts w:asciiTheme="minorHAnsi" w:hAnsiTheme="minorHAnsi" w:cstheme="minorHAnsi"/>
                <w:color w:val="000000" w:themeColor="text1"/>
                <w:sz w:val="22"/>
                <w:szCs w:val="22"/>
              </w:rPr>
              <w:t>; that th</w:t>
            </w:r>
            <w:r w:rsidR="00F87E12" w:rsidRPr="00182F1B">
              <w:rPr>
                <w:rFonts w:asciiTheme="minorHAnsi" w:hAnsiTheme="minorHAnsi" w:cstheme="minorHAnsi"/>
                <w:color w:val="000000" w:themeColor="text1"/>
                <w:sz w:val="22"/>
                <w:szCs w:val="22"/>
              </w:rPr>
              <w:t>ere may be locally negative effects on material assets</w:t>
            </w:r>
            <w:r w:rsidR="00182F1B">
              <w:rPr>
                <w:rFonts w:asciiTheme="minorHAnsi" w:hAnsiTheme="minorHAnsi" w:cstheme="minorHAnsi"/>
                <w:color w:val="000000" w:themeColor="text1"/>
                <w:sz w:val="22"/>
                <w:szCs w:val="22"/>
              </w:rPr>
              <w:t>,</w:t>
            </w:r>
            <w:r w:rsidR="00F87E12" w:rsidRPr="00182F1B">
              <w:rPr>
                <w:rFonts w:asciiTheme="minorHAnsi" w:hAnsiTheme="minorHAnsi" w:cstheme="minorHAnsi"/>
                <w:color w:val="000000" w:themeColor="text1"/>
                <w:sz w:val="22"/>
                <w:szCs w:val="22"/>
              </w:rPr>
              <w:t xml:space="preserve"> </w:t>
            </w:r>
            <w:r w:rsidR="006E74CE" w:rsidRPr="00182F1B">
              <w:rPr>
                <w:rFonts w:asciiTheme="minorHAnsi" w:hAnsiTheme="minorHAnsi" w:cstheme="minorHAnsi"/>
                <w:color w:val="000000" w:themeColor="text1"/>
                <w:sz w:val="22"/>
                <w:szCs w:val="22"/>
              </w:rPr>
              <w:t xml:space="preserve">but </w:t>
            </w:r>
            <w:r w:rsidR="00182F1B">
              <w:rPr>
                <w:rFonts w:asciiTheme="minorHAnsi" w:hAnsiTheme="minorHAnsi" w:cstheme="minorHAnsi"/>
                <w:color w:val="000000" w:themeColor="text1"/>
                <w:sz w:val="22"/>
                <w:szCs w:val="22"/>
              </w:rPr>
              <w:t xml:space="preserve">that </w:t>
            </w:r>
            <w:r w:rsidR="00DD2A3D" w:rsidRPr="00182F1B">
              <w:rPr>
                <w:rFonts w:asciiTheme="minorHAnsi" w:hAnsiTheme="minorHAnsi" w:cstheme="minorHAnsi"/>
                <w:color w:val="000000" w:themeColor="text1"/>
                <w:sz w:val="22"/>
                <w:szCs w:val="22"/>
              </w:rPr>
              <w:t xml:space="preserve">issues </w:t>
            </w:r>
            <w:r w:rsidR="00464405">
              <w:rPr>
                <w:rFonts w:asciiTheme="minorHAnsi" w:hAnsiTheme="minorHAnsi" w:cstheme="minorHAnsi"/>
                <w:color w:val="000000" w:themeColor="text1"/>
                <w:sz w:val="22"/>
                <w:szCs w:val="22"/>
              </w:rPr>
              <w:t>can be adequately resolved</w:t>
            </w:r>
            <w:r w:rsidR="00255D7F" w:rsidRPr="00182F1B">
              <w:rPr>
                <w:rFonts w:asciiTheme="minorHAnsi" w:hAnsiTheme="minorHAnsi" w:cstheme="minorHAnsi"/>
                <w:color w:val="000000" w:themeColor="text1"/>
                <w:sz w:val="22"/>
                <w:szCs w:val="22"/>
              </w:rPr>
              <w:t xml:space="preserve"> by mitigation</w:t>
            </w:r>
            <w:r w:rsidR="00536892" w:rsidRPr="00182F1B">
              <w:rPr>
                <w:rFonts w:asciiTheme="minorHAnsi" w:hAnsiTheme="minorHAnsi" w:cstheme="minorHAnsi"/>
                <w:color w:val="000000" w:themeColor="text1"/>
                <w:sz w:val="22"/>
                <w:szCs w:val="22"/>
              </w:rPr>
              <w:t xml:space="preserve"> and m</w:t>
            </w:r>
            <w:r w:rsidR="006E74CE" w:rsidRPr="00182F1B">
              <w:rPr>
                <w:rFonts w:asciiTheme="minorHAnsi" w:hAnsiTheme="minorHAnsi" w:cstheme="minorHAnsi"/>
                <w:color w:val="000000" w:themeColor="text1"/>
                <w:sz w:val="22"/>
                <w:szCs w:val="22"/>
              </w:rPr>
              <w:t>anagement</w:t>
            </w:r>
            <w:r w:rsidR="00536892" w:rsidRPr="00182F1B">
              <w:rPr>
                <w:rFonts w:asciiTheme="minorHAnsi" w:hAnsiTheme="minorHAnsi" w:cstheme="minorHAnsi"/>
                <w:color w:val="000000" w:themeColor="text1"/>
                <w:sz w:val="22"/>
                <w:szCs w:val="22"/>
              </w:rPr>
              <w:t xml:space="preserve"> of beaver activit</w:t>
            </w:r>
            <w:r w:rsidR="006E74CE" w:rsidRPr="00182F1B">
              <w:rPr>
                <w:rFonts w:asciiTheme="minorHAnsi" w:hAnsiTheme="minorHAnsi" w:cstheme="minorHAnsi"/>
                <w:color w:val="000000" w:themeColor="text1"/>
                <w:sz w:val="22"/>
                <w:szCs w:val="22"/>
              </w:rPr>
              <w:t>y</w:t>
            </w:r>
            <w:r w:rsidRPr="00182F1B">
              <w:rPr>
                <w:rFonts w:asciiTheme="minorHAnsi" w:hAnsiTheme="minorHAnsi" w:cstheme="minorHAnsi"/>
                <w:color w:val="000000" w:themeColor="text1"/>
                <w:sz w:val="22"/>
                <w:szCs w:val="22"/>
              </w:rPr>
              <w:t xml:space="preserve">. </w:t>
            </w:r>
          </w:p>
          <w:p w14:paraId="0085A5C8" w14:textId="77777777" w:rsidR="006E74CE" w:rsidRPr="00182F1B" w:rsidRDefault="006E74CE" w:rsidP="00B26B30">
            <w:pPr>
              <w:rPr>
                <w:rFonts w:asciiTheme="minorHAnsi" w:hAnsiTheme="minorHAnsi" w:cstheme="minorHAnsi"/>
                <w:color w:val="000000" w:themeColor="text1"/>
                <w:sz w:val="22"/>
                <w:szCs w:val="22"/>
              </w:rPr>
            </w:pPr>
          </w:p>
          <w:p w14:paraId="36F1A726" w14:textId="3B958854" w:rsidR="000066E5" w:rsidRDefault="006E74CE" w:rsidP="00B26B30">
            <w:pPr>
              <w:rPr>
                <w:rFonts w:asciiTheme="minorHAnsi" w:hAnsiTheme="minorHAnsi" w:cstheme="minorHAnsi"/>
                <w:color w:val="000000" w:themeColor="text1"/>
                <w:sz w:val="22"/>
                <w:szCs w:val="22"/>
              </w:rPr>
            </w:pPr>
            <w:r w:rsidRPr="00182F1B">
              <w:rPr>
                <w:rFonts w:asciiTheme="minorHAnsi" w:hAnsiTheme="minorHAnsi" w:cstheme="minorHAnsi"/>
                <w:color w:val="000000" w:themeColor="text1"/>
                <w:sz w:val="22"/>
                <w:szCs w:val="22"/>
              </w:rPr>
              <w:t xml:space="preserve">Here we consider the characteristics of the River Ness and River Lochy catchments and whether there are any effects that have not already been considered under SEA. Any beaver release licences issued in these catchments would still require a monitoring and mitigation plan to be </w:t>
            </w:r>
            <w:r w:rsidR="000066E5">
              <w:rPr>
                <w:rFonts w:asciiTheme="minorHAnsi" w:hAnsiTheme="minorHAnsi" w:cstheme="minorHAnsi"/>
                <w:color w:val="000000" w:themeColor="text1"/>
                <w:sz w:val="22"/>
                <w:szCs w:val="22"/>
              </w:rPr>
              <w:t xml:space="preserve">agreed and put in place as a condition of the licence. </w:t>
            </w:r>
          </w:p>
          <w:p w14:paraId="53916BE2" w14:textId="77777777" w:rsidR="000066E5" w:rsidRDefault="000066E5" w:rsidP="00B26B30">
            <w:pPr>
              <w:rPr>
                <w:rFonts w:asciiTheme="minorHAnsi" w:hAnsiTheme="minorHAnsi" w:cstheme="minorHAnsi"/>
                <w:color w:val="000000" w:themeColor="text1"/>
                <w:sz w:val="22"/>
                <w:szCs w:val="22"/>
              </w:rPr>
            </w:pPr>
          </w:p>
          <w:p w14:paraId="2AD8B533" w14:textId="6235EEF4" w:rsidR="000066E5" w:rsidRDefault="000066E5" w:rsidP="00B26B30">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We are in the process of considering a National H</w:t>
            </w:r>
            <w:r w:rsidR="006E74CE" w:rsidRPr="00182F1B">
              <w:rPr>
                <w:rFonts w:asciiTheme="minorHAnsi" w:hAnsiTheme="minorHAnsi" w:cstheme="minorHAnsi"/>
                <w:color w:val="000000" w:themeColor="text1"/>
                <w:sz w:val="22"/>
                <w:szCs w:val="22"/>
              </w:rPr>
              <w:t xml:space="preserve">abitats Regulation Assessment </w:t>
            </w:r>
            <w:r>
              <w:rPr>
                <w:rFonts w:asciiTheme="minorHAnsi" w:hAnsiTheme="minorHAnsi" w:cstheme="minorHAnsi"/>
                <w:color w:val="000000" w:themeColor="text1"/>
                <w:sz w:val="22"/>
                <w:szCs w:val="22"/>
              </w:rPr>
              <w:t xml:space="preserve">for beaver translocation, again recognising that effects on protected features are likely to be similar in different areas, whilst </w:t>
            </w:r>
            <w:r w:rsidR="00464405">
              <w:rPr>
                <w:rFonts w:asciiTheme="minorHAnsi" w:hAnsiTheme="minorHAnsi" w:cstheme="minorHAnsi"/>
                <w:color w:val="000000" w:themeColor="text1"/>
                <w:sz w:val="22"/>
                <w:szCs w:val="22"/>
              </w:rPr>
              <w:t>allowing for</w:t>
            </w:r>
            <w:r>
              <w:rPr>
                <w:rFonts w:asciiTheme="minorHAnsi" w:hAnsiTheme="minorHAnsi" w:cstheme="minorHAnsi"/>
                <w:color w:val="000000" w:themeColor="text1"/>
                <w:sz w:val="22"/>
                <w:szCs w:val="22"/>
              </w:rPr>
              <w:t xml:space="preserve"> application of appropriate assessments to specific </w:t>
            </w:r>
            <w:r w:rsidR="00ED5886">
              <w:rPr>
                <w:rFonts w:asciiTheme="minorHAnsi" w:hAnsiTheme="minorHAnsi" w:cstheme="minorHAnsi"/>
                <w:color w:val="000000" w:themeColor="text1"/>
                <w:sz w:val="22"/>
                <w:szCs w:val="22"/>
              </w:rPr>
              <w:t>sites</w:t>
            </w:r>
            <w:r w:rsidR="00464405">
              <w:rPr>
                <w:rFonts w:asciiTheme="minorHAnsi" w:hAnsiTheme="minorHAnsi" w:cstheme="minorHAnsi"/>
                <w:color w:val="000000" w:themeColor="text1"/>
                <w:sz w:val="22"/>
                <w:szCs w:val="22"/>
              </w:rPr>
              <w:t xml:space="preserve"> and </w:t>
            </w:r>
            <w:r>
              <w:rPr>
                <w:rFonts w:asciiTheme="minorHAnsi" w:hAnsiTheme="minorHAnsi" w:cstheme="minorHAnsi"/>
                <w:color w:val="000000" w:themeColor="text1"/>
                <w:sz w:val="22"/>
                <w:szCs w:val="22"/>
              </w:rPr>
              <w:t xml:space="preserve">whether there are site specific requirements or different conclusions </w:t>
            </w:r>
            <w:r w:rsidR="00464405">
              <w:rPr>
                <w:rFonts w:asciiTheme="minorHAnsi" w:hAnsiTheme="minorHAnsi" w:cstheme="minorHAnsi"/>
                <w:color w:val="000000" w:themeColor="text1"/>
                <w:sz w:val="22"/>
                <w:szCs w:val="22"/>
              </w:rPr>
              <w:t xml:space="preserve">with regard to </w:t>
            </w:r>
            <w:r>
              <w:rPr>
                <w:rFonts w:asciiTheme="minorHAnsi" w:hAnsiTheme="minorHAnsi" w:cstheme="minorHAnsi"/>
                <w:color w:val="000000" w:themeColor="text1"/>
                <w:sz w:val="22"/>
                <w:szCs w:val="22"/>
              </w:rPr>
              <w:t xml:space="preserve">the effect on site integrity. To date there have been </w:t>
            </w:r>
            <w:proofErr w:type="gramStart"/>
            <w:r>
              <w:rPr>
                <w:rFonts w:asciiTheme="minorHAnsi" w:hAnsiTheme="minorHAnsi" w:cstheme="minorHAnsi"/>
                <w:color w:val="000000" w:themeColor="text1"/>
                <w:sz w:val="22"/>
                <w:szCs w:val="22"/>
              </w:rPr>
              <w:t>a number of</w:t>
            </w:r>
            <w:proofErr w:type="gramEnd"/>
            <w:r>
              <w:rPr>
                <w:rFonts w:asciiTheme="minorHAnsi" w:hAnsiTheme="minorHAnsi" w:cstheme="minorHAnsi"/>
                <w:color w:val="000000" w:themeColor="text1"/>
                <w:sz w:val="22"/>
                <w:szCs w:val="22"/>
              </w:rPr>
              <w:t xml:space="preserve"> protected features in each catchment for which </w:t>
            </w:r>
            <w:r w:rsidR="00ED5886">
              <w:rPr>
                <w:rFonts w:asciiTheme="minorHAnsi" w:hAnsiTheme="minorHAnsi" w:cstheme="minorHAnsi"/>
                <w:color w:val="000000" w:themeColor="text1"/>
                <w:sz w:val="22"/>
                <w:szCs w:val="22"/>
              </w:rPr>
              <w:t>monitoring,</w:t>
            </w:r>
            <w:r>
              <w:rPr>
                <w:rFonts w:asciiTheme="minorHAnsi" w:hAnsiTheme="minorHAnsi" w:cstheme="minorHAnsi"/>
                <w:color w:val="000000" w:themeColor="text1"/>
                <w:sz w:val="22"/>
                <w:szCs w:val="22"/>
              </w:rPr>
              <w:t xml:space="preserve"> and mitigation would need to be assured in order to conclude there would be no adverse effect on site integrity</w:t>
            </w:r>
            <w:r w:rsidR="00464405">
              <w:rPr>
                <w:rFonts w:asciiTheme="minorHAnsi" w:hAnsiTheme="minorHAnsi" w:cstheme="minorHAnsi"/>
                <w:color w:val="000000" w:themeColor="text1"/>
                <w:sz w:val="22"/>
                <w:szCs w:val="22"/>
              </w:rPr>
              <w:t xml:space="preserve"> (AESI)</w:t>
            </w:r>
            <w:r>
              <w:rPr>
                <w:rFonts w:asciiTheme="minorHAnsi" w:hAnsiTheme="minorHAnsi" w:cstheme="minorHAnsi"/>
                <w:color w:val="000000" w:themeColor="text1"/>
                <w:sz w:val="22"/>
                <w:szCs w:val="22"/>
              </w:rPr>
              <w:t>.</w:t>
            </w:r>
            <w:r w:rsidR="00464405">
              <w:rPr>
                <w:rFonts w:asciiTheme="minorHAnsi" w:hAnsiTheme="minorHAnsi" w:cstheme="minorHAnsi"/>
                <w:color w:val="000000" w:themeColor="text1"/>
                <w:sz w:val="22"/>
                <w:szCs w:val="22"/>
              </w:rPr>
              <w:t xml:space="preserve"> Monitoring and mitigation plans have been put in place to reflect these </w:t>
            </w:r>
            <w:r w:rsidR="00CE3404">
              <w:rPr>
                <w:rFonts w:asciiTheme="minorHAnsi" w:hAnsiTheme="minorHAnsi" w:cstheme="minorHAnsi"/>
                <w:color w:val="000000" w:themeColor="text1"/>
                <w:sz w:val="22"/>
                <w:szCs w:val="22"/>
              </w:rPr>
              <w:t>interests</w:t>
            </w:r>
            <w:r w:rsidR="00464405">
              <w:rPr>
                <w:rFonts w:asciiTheme="minorHAnsi" w:hAnsiTheme="minorHAnsi" w:cstheme="minorHAnsi"/>
                <w:color w:val="000000" w:themeColor="text1"/>
                <w:sz w:val="22"/>
                <w:szCs w:val="22"/>
              </w:rPr>
              <w:t>.</w:t>
            </w:r>
          </w:p>
          <w:p w14:paraId="24701FB7" w14:textId="77777777" w:rsidR="000066E5" w:rsidRDefault="000066E5" w:rsidP="00B26B30">
            <w:pPr>
              <w:rPr>
                <w:rFonts w:asciiTheme="minorHAnsi" w:hAnsiTheme="minorHAnsi" w:cstheme="minorHAnsi"/>
                <w:color w:val="000000" w:themeColor="text1"/>
                <w:sz w:val="22"/>
                <w:szCs w:val="22"/>
              </w:rPr>
            </w:pPr>
          </w:p>
          <w:p w14:paraId="0F4E5A31" w14:textId="5613EAA2" w:rsidR="00321DA2" w:rsidRDefault="000066E5" w:rsidP="00EA3208">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In addition</w:t>
            </w:r>
            <w:r w:rsidR="00EA3208">
              <w:rPr>
                <w:rFonts w:asciiTheme="minorHAnsi" w:hAnsiTheme="minorHAnsi" w:cstheme="minorHAnsi"/>
                <w:color w:val="000000" w:themeColor="text1"/>
                <w:sz w:val="22"/>
                <w:szCs w:val="22"/>
              </w:rPr>
              <w:t>,</w:t>
            </w:r>
            <w:r>
              <w:rPr>
                <w:rFonts w:asciiTheme="minorHAnsi" w:hAnsiTheme="minorHAnsi" w:cstheme="minorHAnsi"/>
                <w:color w:val="000000" w:themeColor="text1"/>
                <w:sz w:val="22"/>
                <w:szCs w:val="22"/>
              </w:rPr>
              <w:t xml:space="preserve"> the </w:t>
            </w:r>
            <w:r w:rsidRPr="00182F1B">
              <w:rPr>
                <w:rFonts w:asciiTheme="minorHAnsi" w:hAnsiTheme="minorHAnsi" w:cstheme="minorHAnsi"/>
                <w:color w:val="000000" w:themeColor="text1"/>
                <w:sz w:val="22"/>
                <w:szCs w:val="22"/>
              </w:rPr>
              <w:t>Scottish Code for Conservation Translocations</w:t>
            </w:r>
            <w:r w:rsidR="00EA3208">
              <w:rPr>
                <w:rFonts w:asciiTheme="minorHAnsi" w:hAnsiTheme="minorHAnsi" w:cstheme="minorHAnsi"/>
                <w:color w:val="000000" w:themeColor="text1"/>
                <w:sz w:val="22"/>
                <w:szCs w:val="22"/>
              </w:rPr>
              <w:t xml:space="preserve"> (SCCT)</w:t>
            </w:r>
            <w:r>
              <w:rPr>
                <w:rFonts w:asciiTheme="minorHAnsi" w:hAnsiTheme="minorHAnsi" w:cstheme="minorHAnsi"/>
                <w:color w:val="000000" w:themeColor="text1"/>
                <w:sz w:val="22"/>
                <w:szCs w:val="22"/>
              </w:rPr>
              <w:t xml:space="preserve"> sets out the need for local engagement </w:t>
            </w:r>
            <w:r w:rsidR="00EA3208">
              <w:rPr>
                <w:rFonts w:asciiTheme="minorHAnsi" w:hAnsiTheme="minorHAnsi" w:cstheme="minorHAnsi"/>
                <w:color w:val="000000" w:themeColor="text1"/>
                <w:sz w:val="22"/>
                <w:szCs w:val="22"/>
              </w:rPr>
              <w:t xml:space="preserve">in relation to translocation proposals. This process should also highlight the need for </w:t>
            </w:r>
            <w:r w:rsidR="006E74CE" w:rsidRPr="00182F1B">
              <w:rPr>
                <w:rFonts w:asciiTheme="minorHAnsi" w:hAnsiTheme="minorHAnsi" w:cstheme="minorHAnsi"/>
                <w:color w:val="000000" w:themeColor="text1"/>
                <w:sz w:val="22"/>
                <w:szCs w:val="22"/>
              </w:rPr>
              <w:t xml:space="preserve">further management actions </w:t>
            </w:r>
            <w:r w:rsidR="00EA3208">
              <w:rPr>
                <w:rFonts w:asciiTheme="minorHAnsi" w:hAnsiTheme="minorHAnsi" w:cstheme="minorHAnsi"/>
                <w:color w:val="000000" w:themeColor="text1"/>
                <w:sz w:val="22"/>
                <w:szCs w:val="22"/>
              </w:rPr>
              <w:t>relating to local circumstances. It is a requirement of our licensing process to ensure that SCCT has been adequately followed.</w:t>
            </w:r>
          </w:p>
          <w:p w14:paraId="7C66D799" w14:textId="354CF286" w:rsidR="00EA3208" w:rsidRPr="00182F1B" w:rsidRDefault="00EA3208" w:rsidP="00EA3208">
            <w:pPr>
              <w:rPr>
                <w:rFonts w:asciiTheme="minorHAnsi" w:hAnsiTheme="minorHAnsi" w:cstheme="minorHAnsi"/>
                <w:sz w:val="22"/>
                <w:szCs w:val="22"/>
              </w:rPr>
            </w:pPr>
          </w:p>
        </w:tc>
      </w:tr>
      <w:tr w:rsidR="00321DA2" w14:paraId="7C66D7A5" w14:textId="77777777" w:rsidTr="00854742">
        <w:trPr>
          <w:trHeight w:val="4169"/>
        </w:trPr>
        <w:tc>
          <w:tcPr>
            <w:tcW w:w="2459" w:type="dxa"/>
            <w:shd w:val="clear" w:color="auto" w:fill="auto"/>
          </w:tcPr>
          <w:p w14:paraId="7C66D7A0" w14:textId="77777777" w:rsidR="00321DA2" w:rsidRPr="007C40D3" w:rsidRDefault="00321DA2" w:rsidP="00133B40">
            <w:pPr>
              <w:jc w:val="left"/>
              <w:rPr>
                <w:rFonts w:asciiTheme="minorHAnsi" w:hAnsiTheme="minorHAnsi" w:cstheme="minorHAnsi"/>
                <w:b/>
                <w:sz w:val="22"/>
                <w:szCs w:val="22"/>
                <w:lang w:eastAsia="en-US"/>
              </w:rPr>
            </w:pPr>
            <w:r>
              <w:rPr>
                <w:rFonts w:asciiTheme="minorHAnsi" w:hAnsiTheme="minorHAnsi" w:cstheme="minorHAnsi"/>
                <w:b/>
                <w:sz w:val="22"/>
                <w:szCs w:val="22"/>
              </w:rPr>
              <w:lastRenderedPageBreak/>
              <w:t>Description of the Plan:</w:t>
            </w:r>
          </w:p>
        </w:tc>
        <w:tc>
          <w:tcPr>
            <w:tcW w:w="7403" w:type="dxa"/>
            <w:shd w:val="clear" w:color="auto" w:fill="auto"/>
          </w:tcPr>
          <w:p w14:paraId="75AD956D" w14:textId="76FE5F32" w:rsidR="00255D7F" w:rsidRPr="00182F1B" w:rsidRDefault="00972935" w:rsidP="00972935">
            <w:pPr>
              <w:rPr>
                <w:rFonts w:asciiTheme="minorHAnsi" w:hAnsiTheme="minorHAnsi" w:cstheme="minorHAnsi"/>
                <w:sz w:val="22"/>
                <w:szCs w:val="22"/>
              </w:rPr>
            </w:pPr>
            <w:r w:rsidRPr="00182F1B">
              <w:rPr>
                <w:rFonts w:asciiTheme="minorHAnsi" w:hAnsiTheme="minorHAnsi" w:cstheme="minorHAnsi"/>
                <w:sz w:val="22"/>
                <w:szCs w:val="22"/>
              </w:rPr>
              <w:t>NatureScot w</w:t>
            </w:r>
            <w:r w:rsidR="00EA3208">
              <w:rPr>
                <w:rFonts w:asciiTheme="minorHAnsi" w:hAnsiTheme="minorHAnsi" w:cstheme="minorHAnsi"/>
                <w:sz w:val="22"/>
                <w:szCs w:val="22"/>
              </w:rPr>
              <w:t>ish</w:t>
            </w:r>
            <w:r w:rsidRPr="00182F1B">
              <w:rPr>
                <w:rFonts w:asciiTheme="minorHAnsi" w:hAnsiTheme="minorHAnsi" w:cstheme="minorHAnsi"/>
                <w:sz w:val="22"/>
                <w:szCs w:val="22"/>
              </w:rPr>
              <w:t xml:space="preserve"> to </w:t>
            </w:r>
            <w:r w:rsidR="0084391B">
              <w:rPr>
                <w:rFonts w:asciiTheme="minorHAnsi" w:hAnsiTheme="minorHAnsi" w:cstheme="minorHAnsi"/>
                <w:sz w:val="22"/>
                <w:szCs w:val="22"/>
              </w:rPr>
              <w:t>determine</w:t>
            </w:r>
            <w:r w:rsidR="0084391B" w:rsidRPr="00182F1B">
              <w:rPr>
                <w:rFonts w:asciiTheme="minorHAnsi" w:hAnsiTheme="minorHAnsi" w:cstheme="minorHAnsi"/>
                <w:sz w:val="22"/>
                <w:szCs w:val="22"/>
              </w:rPr>
              <w:t xml:space="preserve"> </w:t>
            </w:r>
            <w:r w:rsidRPr="00182F1B">
              <w:rPr>
                <w:rFonts w:asciiTheme="minorHAnsi" w:hAnsiTheme="minorHAnsi" w:cstheme="minorHAnsi"/>
                <w:sz w:val="22"/>
                <w:szCs w:val="22"/>
              </w:rPr>
              <w:t xml:space="preserve">the effect of beaver translocation to the River Ness and River Lochy catchments to inform </w:t>
            </w:r>
            <w:r w:rsidR="00EA3208">
              <w:rPr>
                <w:rFonts w:asciiTheme="minorHAnsi" w:hAnsiTheme="minorHAnsi" w:cstheme="minorHAnsi"/>
                <w:sz w:val="22"/>
                <w:szCs w:val="22"/>
              </w:rPr>
              <w:t xml:space="preserve">the </w:t>
            </w:r>
            <w:r w:rsidR="0084391B">
              <w:rPr>
                <w:rFonts w:asciiTheme="minorHAnsi" w:hAnsiTheme="minorHAnsi" w:cstheme="minorHAnsi"/>
                <w:sz w:val="22"/>
                <w:szCs w:val="22"/>
              </w:rPr>
              <w:t xml:space="preserve">consideration </w:t>
            </w:r>
            <w:r w:rsidR="00EA3208">
              <w:rPr>
                <w:rFonts w:asciiTheme="minorHAnsi" w:hAnsiTheme="minorHAnsi" w:cstheme="minorHAnsi"/>
                <w:sz w:val="22"/>
                <w:szCs w:val="22"/>
              </w:rPr>
              <w:t xml:space="preserve">of </w:t>
            </w:r>
            <w:r w:rsidRPr="00182F1B">
              <w:rPr>
                <w:rFonts w:asciiTheme="minorHAnsi" w:hAnsiTheme="minorHAnsi" w:cstheme="minorHAnsi"/>
                <w:sz w:val="22"/>
                <w:szCs w:val="22"/>
              </w:rPr>
              <w:t xml:space="preserve">any </w:t>
            </w:r>
            <w:r w:rsidR="00EA3208">
              <w:rPr>
                <w:rFonts w:asciiTheme="minorHAnsi" w:hAnsiTheme="minorHAnsi" w:cstheme="minorHAnsi"/>
                <w:sz w:val="22"/>
                <w:szCs w:val="22"/>
              </w:rPr>
              <w:t xml:space="preserve">applications for wild </w:t>
            </w:r>
            <w:r w:rsidRPr="00182F1B">
              <w:rPr>
                <w:rFonts w:asciiTheme="minorHAnsi" w:hAnsiTheme="minorHAnsi" w:cstheme="minorHAnsi"/>
                <w:sz w:val="22"/>
                <w:szCs w:val="22"/>
              </w:rPr>
              <w:t>release licence</w:t>
            </w:r>
            <w:r w:rsidR="008D59CD">
              <w:rPr>
                <w:rFonts w:asciiTheme="minorHAnsi" w:hAnsiTheme="minorHAnsi" w:cstheme="minorHAnsi"/>
                <w:sz w:val="22"/>
                <w:szCs w:val="22"/>
              </w:rPr>
              <w:t>s</w:t>
            </w:r>
            <w:r w:rsidR="00EA3208">
              <w:rPr>
                <w:rFonts w:asciiTheme="minorHAnsi" w:hAnsiTheme="minorHAnsi" w:cstheme="minorHAnsi"/>
                <w:sz w:val="22"/>
                <w:szCs w:val="22"/>
              </w:rPr>
              <w:t xml:space="preserve">. </w:t>
            </w:r>
            <w:r w:rsidRPr="00182F1B">
              <w:rPr>
                <w:rFonts w:asciiTheme="minorHAnsi" w:hAnsiTheme="minorHAnsi" w:cstheme="minorHAnsi"/>
                <w:sz w:val="22"/>
                <w:szCs w:val="22"/>
              </w:rPr>
              <w:t xml:space="preserve">We note that there is currently evidence of beaver occupancy in the </w:t>
            </w:r>
            <w:r w:rsidR="00ED5886" w:rsidRPr="00182F1B">
              <w:rPr>
                <w:rFonts w:asciiTheme="minorHAnsi" w:hAnsiTheme="minorHAnsi" w:cstheme="minorHAnsi"/>
                <w:sz w:val="22"/>
                <w:szCs w:val="22"/>
              </w:rPr>
              <w:t>river</w:t>
            </w:r>
            <w:r w:rsidRPr="00182F1B">
              <w:rPr>
                <w:rFonts w:asciiTheme="minorHAnsi" w:hAnsiTheme="minorHAnsi" w:cstheme="minorHAnsi"/>
                <w:sz w:val="22"/>
                <w:szCs w:val="22"/>
              </w:rPr>
              <w:t xml:space="preserve"> Lochy catchment on the river Oich. It is not yet known the number of </w:t>
            </w:r>
            <w:r w:rsidR="00EA3208">
              <w:rPr>
                <w:rFonts w:asciiTheme="minorHAnsi" w:hAnsiTheme="minorHAnsi" w:cstheme="minorHAnsi"/>
                <w:sz w:val="22"/>
                <w:szCs w:val="22"/>
              </w:rPr>
              <w:t xml:space="preserve">animals that are present </w:t>
            </w:r>
            <w:r w:rsidRPr="00182F1B">
              <w:rPr>
                <w:rFonts w:asciiTheme="minorHAnsi" w:hAnsiTheme="minorHAnsi" w:cstheme="minorHAnsi"/>
                <w:sz w:val="22"/>
                <w:szCs w:val="22"/>
              </w:rPr>
              <w:t>and whether they originate from natural dispersal (beavers at Cannich being the closest geographically) or from an unauthorised release. However</w:t>
            </w:r>
            <w:r w:rsidR="008D59CD">
              <w:rPr>
                <w:rFonts w:asciiTheme="minorHAnsi" w:hAnsiTheme="minorHAnsi" w:cstheme="minorHAnsi"/>
                <w:sz w:val="22"/>
                <w:szCs w:val="22"/>
              </w:rPr>
              <w:t>,</w:t>
            </w:r>
            <w:r w:rsidRPr="00182F1B">
              <w:rPr>
                <w:rFonts w:asciiTheme="minorHAnsi" w:hAnsiTheme="minorHAnsi" w:cstheme="minorHAnsi"/>
                <w:sz w:val="22"/>
                <w:szCs w:val="22"/>
              </w:rPr>
              <w:t xml:space="preserve"> subsequent releases </w:t>
            </w:r>
            <w:r w:rsidR="00EA3208">
              <w:rPr>
                <w:rFonts w:asciiTheme="minorHAnsi" w:hAnsiTheme="minorHAnsi" w:cstheme="minorHAnsi"/>
                <w:sz w:val="22"/>
                <w:szCs w:val="22"/>
              </w:rPr>
              <w:t xml:space="preserve">in this catchment </w:t>
            </w:r>
            <w:r w:rsidRPr="00182F1B">
              <w:rPr>
                <w:rFonts w:asciiTheme="minorHAnsi" w:hAnsiTheme="minorHAnsi" w:cstheme="minorHAnsi"/>
                <w:sz w:val="22"/>
                <w:szCs w:val="22"/>
              </w:rPr>
              <w:t>would require a licence from NatureScot.</w:t>
            </w:r>
          </w:p>
          <w:p w14:paraId="3DE32258" w14:textId="77777777" w:rsidR="00F4605E" w:rsidRPr="00182F1B" w:rsidRDefault="00F4605E" w:rsidP="0005268F">
            <w:pPr>
              <w:rPr>
                <w:rFonts w:asciiTheme="minorHAnsi" w:hAnsiTheme="minorHAnsi" w:cstheme="minorHAnsi"/>
                <w:sz w:val="22"/>
                <w:szCs w:val="22"/>
              </w:rPr>
            </w:pPr>
          </w:p>
          <w:p w14:paraId="7C66D7A3" w14:textId="55DF4F8E" w:rsidR="00321DA2" w:rsidRPr="00182F1B" w:rsidRDefault="00972935" w:rsidP="00737E66">
            <w:pPr>
              <w:rPr>
                <w:rFonts w:asciiTheme="minorHAnsi" w:hAnsiTheme="minorHAnsi" w:cstheme="minorHAnsi"/>
                <w:sz w:val="22"/>
                <w:szCs w:val="22"/>
              </w:rPr>
            </w:pPr>
            <w:r w:rsidRPr="00182F1B">
              <w:rPr>
                <w:rFonts w:asciiTheme="minorHAnsi" w:hAnsiTheme="minorHAnsi" w:cstheme="minorHAnsi"/>
                <w:sz w:val="22"/>
                <w:szCs w:val="22"/>
              </w:rPr>
              <w:t xml:space="preserve">In screening the effects in these catchments, we </w:t>
            </w:r>
            <w:r w:rsidR="00F4605E" w:rsidRPr="00182F1B">
              <w:rPr>
                <w:rFonts w:asciiTheme="minorHAnsi" w:hAnsiTheme="minorHAnsi" w:cstheme="minorHAnsi"/>
                <w:sz w:val="22"/>
                <w:szCs w:val="22"/>
              </w:rPr>
              <w:t xml:space="preserve">would only intend to </w:t>
            </w:r>
            <w:r w:rsidR="0084391B">
              <w:rPr>
                <w:rFonts w:asciiTheme="minorHAnsi" w:hAnsiTheme="minorHAnsi" w:cstheme="minorHAnsi"/>
                <w:sz w:val="22"/>
                <w:szCs w:val="22"/>
              </w:rPr>
              <w:t>carry out a full environmental assessment</w:t>
            </w:r>
            <w:r w:rsidRPr="00182F1B">
              <w:rPr>
                <w:rFonts w:asciiTheme="minorHAnsi" w:hAnsiTheme="minorHAnsi" w:cstheme="minorHAnsi"/>
                <w:sz w:val="22"/>
                <w:szCs w:val="22"/>
              </w:rPr>
              <w:t xml:space="preserve"> that would be subject to public consultation </w:t>
            </w:r>
            <w:r w:rsidR="00803407" w:rsidRPr="00182F1B">
              <w:rPr>
                <w:rFonts w:asciiTheme="minorHAnsi" w:hAnsiTheme="minorHAnsi" w:cstheme="minorHAnsi"/>
                <w:sz w:val="22"/>
                <w:szCs w:val="22"/>
              </w:rPr>
              <w:t xml:space="preserve">if we felt that the </w:t>
            </w:r>
            <w:r w:rsidRPr="00182F1B">
              <w:rPr>
                <w:rFonts w:asciiTheme="minorHAnsi" w:hAnsiTheme="minorHAnsi" w:cstheme="minorHAnsi"/>
                <w:sz w:val="22"/>
                <w:szCs w:val="22"/>
              </w:rPr>
              <w:t>environmental effects</w:t>
            </w:r>
            <w:r w:rsidR="00803407" w:rsidRPr="00182F1B">
              <w:rPr>
                <w:rFonts w:asciiTheme="minorHAnsi" w:hAnsiTheme="minorHAnsi" w:cstheme="minorHAnsi"/>
                <w:sz w:val="22"/>
                <w:szCs w:val="22"/>
              </w:rPr>
              <w:t xml:space="preserve"> would be sufficient</w:t>
            </w:r>
            <w:r w:rsidR="00255D7F" w:rsidRPr="00182F1B">
              <w:rPr>
                <w:rFonts w:asciiTheme="minorHAnsi" w:hAnsiTheme="minorHAnsi" w:cstheme="minorHAnsi"/>
                <w:sz w:val="22"/>
                <w:szCs w:val="22"/>
              </w:rPr>
              <w:t>ly different to those experienced elsewhere</w:t>
            </w:r>
            <w:r w:rsidR="00803407" w:rsidRPr="00182F1B">
              <w:rPr>
                <w:rFonts w:asciiTheme="minorHAnsi" w:hAnsiTheme="minorHAnsi" w:cstheme="minorHAnsi"/>
                <w:sz w:val="22"/>
                <w:szCs w:val="22"/>
              </w:rPr>
              <w:t xml:space="preserve"> </w:t>
            </w:r>
            <w:r w:rsidR="00F4605E" w:rsidRPr="00182F1B">
              <w:rPr>
                <w:rFonts w:asciiTheme="minorHAnsi" w:hAnsiTheme="minorHAnsi" w:cstheme="minorHAnsi"/>
                <w:sz w:val="22"/>
                <w:szCs w:val="22"/>
              </w:rPr>
              <w:t>in Scotland</w:t>
            </w:r>
            <w:r w:rsidR="00737E66">
              <w:rPr>
                <w:rFonts w:asciiTheme="minorHAnsi" w:hAnsiTheme="minorHAnsi" w:cstheme="minorHAnsi"/>
                <w:sz w:val="22"/>
                <w:szCs w:val="22"/>
              </w:rPr>
              <w:t>.  These effects</w:t>
            </w:r>
            <w:r w:rsidR="00F4605E" w:rsidRPr="00182F1B">
              <w:rPr>
                <w:rFonts w:asciiTheme="minorHAnsi" w:hAnsiTheme="minorHAnsi" w:cstheme="minorHAnsi"/>
                <w:sz w:val="22"/>
                <w:szCs w:val="22"/>
              </w:rPr>
              <w:t xml:space="preserve"> </w:t>
            </w:r>
            <w:r w:rsidR="00854742" w:rsidRPr="00182F1B">
              <w:rPr>
                <w:rFonts w:asciiTheme="minorHAnsi" w:hAnsiTheme="minorHAnsi" w:cstheme="minorHAnsi"/>
                <w:sz w:val="22"/>
                <w:szCs w:val="22"/>
              </w:rPr>
              <w:t>have</w:t>
            </w:r>
            <w:r w:rsidR="00F4605E" w:rsidRPr="00182F1B">
              <w:rPr>
                <w:rFonts w:asciiTheme="minorHAnsi" w:hAnsiTheme="minorHAnsi" w:cstheme="minorHAnsi"/>
                <w:sz w:val="22"/>
                <w:szCs w:val="22"/>
              </w:rPr>
              <w:t xml:space="preserve"> </w:t>
            </w:r>
            <w:r w:rsidRPr="00182F1B">
              <w:rPr>
                <w:rFonts w:asciiTheme="minorHAnsi" w:hAnsiTheme="minorHAnsi" w:cstheme="minorHAnsi"/>
                <w:sz w:val="22"/>
                <w:szCs w:val="22"/>
              </w:rPr>
              <w:t>already</w:t>
            </w:r>
            <w:r w:rsidR="00854742" w:rsidRPr="00182F1B">
              <w:rPr>
                <w:rFonts w:asciiTheme="minorHAnsi" w:hAnsiTheme="minorHAnsi" w:cstheme="minorHAnsi"/>
                <w:sz w:val="22"/>
                <w:szCs w:val="22"/>
              </w:rPr>
              <w:t xml:space="preserve"> been</w:t>
            </w:r>
            <w:r w:rsidRPr="00182F1B">
              <w:rPr>
                <w:rFonts w:asciiTheme="minorHAnsi" w:hAnsiTheme="minorHAnsi" w:cstheme="minorHAnsi"/>
                <w:sz w:val="22"/>
                <w:szCs w:val="22"/>
              </w:rPr>
              <w:t xml:space="preserve"> considered</w:t>
            </w:r>
            <w:r w:rsidR="008D59CD">
              <w:rPr>
                <w:rFonts w:asciiTheme="minorHAnsi" w:hAnsiTheme="minorHAnsi" w:cstheme="minorHAnsi"/>
                <w:sz w:val="22"/>
                <w:szCs w:val="22"/>
              </w:rPr>
              <w:t xml:space="preserve"> </w:t>
            </w:r>
            <w:r w:rsidR="00737E66">
              <w:rPr>
                <w:rFonts w:asciiTheme="minorHAnsi" w:hAnsiTheme="minorHAnsi" w:cstheme="minorHAnsi"/>
                <w:sz w:val="22"/>
                <w:szCs w:val="22"/>
              </w:rPr>
              <w:t>in previous</w:t>
            </w:r>
            <w:r w:rsidR="00CE3404">
              <w:rPr>
                <w:rFonts w:asciiTheme="minorHAnsi" w:hAnsiTheme="minorHAnsi" w:cstheme="minorHAnsi"/>
                <w:sz w:val="22"/>
                <w:szCs w:val="22"/>
              </w:rPr>
              <w:t xml:space="preserve"> assessments</w:t>
            </w:r>
            <w:r w:rsidR="00737E66">
              <w:rPr>
                <w:rFonts w:asciiTheme="minorHAnsi" w:hAnsiTheme="minorHAnsi" w:cstheme="minorHAnsi"/>
                <w:sz w:val="22"/>
                <w:szCs w:val="22"/>
              </w:rPr>
              <w:t xml:space="preserve"> </w:t>
            </w:r>
            <w:r w:rsidR="008D59CD">
              <w:rPr>
                <w:rFonts w:asciiTheme="minorHAnsi" w:hAnsiTheme="minorHAnsi" w:cstheme="minorHAnsi"/>
                <w:sz w:val="22"/>
                <w:szCs w:val="22"/>
              </w:rPr>
              <w:t xml:space="preserve">and </w:t>
            </w:r>
            <w:r w:rsidR="00CE3404">
              <w:rPr>
                <w:rFonts w:asciiTheme="minorHAnsi" w:hAnsiTheme="minorHAnsi" w:cstheme="minorHAnsi"/>
                <w:sz w:val="22"/>
                <w:szCs w:val="22"/>
              </w:rPr>
              <w:t xml:space="preserve">hence further assessment and consultation on a catchment specific ER is </w:t>
            </w:r>
            <w:r w:rsidR="00737E66">
              <w:rPr>
                <w:rFonts w:asciiTheme="minorHAnsi" w:hAnsiTheme="minorHAnsi" w:cstheme="minorHAnsi"/>
                <w:sz w:val="22"/>
                <w:szCs w:val="22"/>
              </w:rPr>
              <w:t>unlikely to</w:t>
            </w:r>
            <w:r w:rsidR="008D59CD">
              <w:rPr>
                <w:rFonts w:asciiTheme="minorHAnsi" w:hAnsiTheme="minorHAnsi" w:cstheme="minorHAnsi"/>
                <w:sz w:val="22"/>
                <w:szCs w:val="22"/>
              </w:rPr>
              <w:t xml:space="preserve"> add value to the existing body of assessments.</w:t>
            </w:r>
            <w:r w:rsidR="00F4605E" w:rsidRPr="00182F1B">
              <w:rPr>
                <w:rFonts w:asciiTheme="minorHAnsi" w:hAnsiTheme="minorHAnsi" w:cstheme="minorHAnsi"/>
                <w:sz w:val="22"/>
                <w:szCs w:val="22"/>
              </w:rPr>
              <w:t xml:space="preserve"> </w:t>
            </w:r>
          </w:p>
        </w:tc>
      </w:tr>
      <w:tr w:rsidR="00321DA2" w14:paraId="7C66D7AD" w14:textId="77777777" w:rsidTr="00321DA2">
        <w:trPr>
          <w:trHeight w:val="1693"/>
        </w:trPr>
        <w:tc>
          <w:tcPr>
            <w:tcW w:w="2459" w:type="dxa"/>
            <w:shd w:val="clear" w:color="auto" w:fill="auto"/>
          </w:tcPr>
          <w:p w14:paraId="7C66D7AA" w14:textId="77777777" w:rsidR="00321DA2" w:rsidRPr="007C40D3" w:rsidRDefault="00321DA2" w:rsidP="00133B40">
            <w:pPr>
              <w:jc w:val="left"/>
              <w:rPr>
                <w:rFonts w:asciiTheme="minorHAnsi" w:hAnsiTheme="minorHAnsi" w:cstheme="minorHAnsi"/>
                <w:b/>
                <w:sz w:val="22"/>
                <w:szCs w:val="22"/>
              </w:rPr>
            </w:pPr>
            <w:r>
              <w:rPr>
                <w:rFonts w:asciiTheme="minorHAnsi" w:hAnsiTheme="minorHAnsi" w:cstheme="minorHAnsi"/>
                <w:b/>
                <w:sz w:val="22"/>
                <w:szCs w:val="22"/>
              </w:rPr>
              <w:lastRenderedPageBreak/>
              <w:t>What are the key components of the plan?</w:t>
            </w:r>
          </w:p>
        </w:tc>
        <w:tc>
          <w:tcPr>
            <w:tcW w:w="7403" w:type="dxa"/>
            <w:shd w:val="clear" w:color="auto" w:fill="auto"/>
          </w:tcPr>
          <w:p w14:paraId="6C93143F" w14:textId="72FBE1D6" w:rsidR="0050738F" w:rsidRPr="00182F1B" w:rsidRDefault="008A16EE" w:rsidP="00133B40">
            <w:pPr>
              <w:rPr>
                <w:rFonts w:asciiTheme="minorHAnsi" w:hAnsiTheme="minorHAnsi" w:cstheme="minorHAnsi"/>
                <w:sz w:val="22"/>
                <w:szCs w:val="22"/>
              </w:rPr>
            </w:pPr>
            <w:r w:rsidRPr="00182F1B">
              <w:rPr>
                <w:rFonts w:asciiTheme="minorHAnsi" w:hAnsiTheme="minorHAnsi" w:cstheme="minorHAnsi"/>
                <w:sz w:val="22"/>
                <w:szCs w:val="22"/>
              </w:rPr>
              <w:t>T</w:t>
            </w:r>
            <w:r w:rsidR="008D59CD">
              <w:rPr>
                <w:rFonts w:asciiTheme="minorHAnsi" w:hAnsiTheme="minorHAnsi" w:cstheme="minorHAnsi"/>
                <w:sz w:val="22"/>
                <w:szCs w:val="22"/>
              </w:rPr>
              <w:t>o</w:t>
            </w:r>
            <w:r w:rsidRPr="00182F1B">
              <w:rPr>
                <w:rFonts w:asciiTheme="minorHAnsi" w:hAnsiTheme="minorHAnsi" w:cstheme="minorHAnsi"/>
                <w:sz w:val="22"/>
                <w:szCs w:val="22"/>
              </w:rPr>
              <w:t xml:space="preserve"> </w:t>
            </w:r>
            <w:r w:rsidR="0084391B">
              <w:rPr>
                <w:rFonts w:asciiTheme="minorHAnsi" w:hAnsiTheme="minorHAnsi" w:cstheme="minorHAnsi"/>
                <w:sz w:val="22"/>
                <w:szCs w:val="22"/>
              </w:rPr>
              <w:t>determine</w:t>
            </w:r>
            <w:r w:rsidR="0084391B" w:rsidRPr="00182F1B">
              <w:rPr>
                <w:rFonts w:asciiTheme="minorHAnsi" w:hAnsiTheme="minorHAnsi" w:cstheme="minorHAnsi"/>
                <w:sz w:val="22"/>
                <w:szCs w:val="22"/>
              </w:rPr>
              <w:t xml:space="preserve"> </w:t>
            </w:r>
            <w:r w:rsidRPr="00182F1B">
              <w:rPr>
                <w:rFonts w:asciiTheme="minorHAnsi" w:hAnsiTheme="minorHAnsi" w:cstheme="minorHAnsi"/>
                <w:sz w:val="22"/>
                <w:szCs w:val="22"/>
              </w:rPr>
              <w:t xml:space="preserve">the effect of beaver translocation to the Rivers Ness and Lochy catchments </w:t>
            </w:r>
            <w:r w:rsidR="00CE3404">
              <w:rPr>
                <w:rFonts w:asciiTheme="minorHAnsi" w:hAnsiTheme="minorHAnsi" w:cstheme="minorHAnsi"/>
                <w:sz w:val="22"/>
                <w:szCs w:val="22"/>
              </w:rPr>
              <w:t>(</w:t>
            </w:r>
            <w:r w:rsidRPr="00182F1B">
              <w:rPr>
                <w:rFonts w:asciiTheme="minorHAnsi" w:hAnsiTheme="minorHAnsi" w:cstheme="minorHAnsi"/>
                <w:sz w:val="22"/>
                <w:szCs w:val="22"/>
              </w:rPr>
              <w:t>the Great Glen</w:t>
            </w:r>
            <w:r w:rsidR="00CE3404">
              <w:rPr>
                <w:rFonts w:asciiTheme="minorHAnsi" w:hAnsiTheme="minorHAnsi" w:cstheme="minorHAnsi"/>
                <w:sz w:val="22"/>
                <w:szCs w:val="22"/>
              </w:rPr>
              <w:t>),</w:t>
            </w:r>
            <w:r w:rsidRPr="00182F1B">
              <w:rPr>
                <w:rFonts w:asciiTheme="minorHAnsi" w:hAnsiTheme="minorHAnsi" w:cstheme="minorHAnsi"/>
                <w:sz w:val="22"/>
                <w:szCs w:val="22"/>
              </w:rPr>
              <w:t xml:space="preserve"> for any </w:t>
            </w:r>
            <w:r w:rsidR="00EA3AAD" w:rsidRPr="00182F1B">
              <w:rPr>
                <w:rFonts w:asciiTheme="minorHAnsi" w:hAnsiTheme="minorHAnsi" w:cstheme="minorHAnsi"/>
                <w:sz w:val="22"/>
                <w:szCs w:val="22"/>
              </w:rPr>
              <w:t>novel effects not already considered or</w:t>
            </w:r>
            <w:r w:rsidR="008D59CD">
              <w:rPr>
                <w:rFonts w:asciiTheme="minorHAnsi" w:hAnsiTheme="minorHAnsi" w:cstheme="minorHAnsi"/>
                <w:sz w:val="22"/>
                <w:szCs w:val="22"/>
              </w:rPr>
              <w:t xml:space="preserve"> assess</w:t>
            </w:r>
            <w:r w:rsidR="00EA3AAD" w:rsidRPr="00182F1B">
              <w:rPr>
                <w:rFonts w:asciiTheme="minorHAnsi" w:hAnsiTheme="minorHAnsi" w:cstheme="minorHAnsi"/>
                <w:sz w:val="22"/>
                <w:szCs w:val="22"/>
              </w:rPr>
              <w:t xml:space="preserve"> </w:t>
            </w:r>
            <w:r w:rsidR="00EA3208">
              <w:rPr>
                <w:rFonts w:asciiTheme="minorHAnsi" w:hAnsiTheme="minorHAnsi" w:cstheme="minorHAnsi"/>
                <w:sz w:val="22"/>
                <w:szCs w:val="22"/>
              </w:rPr>
              <w:t xml:space="preserve">if there are likely to be </w:t>
            </w:r>
            <w:r w:rsidR="00EA3AAD" w:rsidRPr="00182F1B">
              <w:rPr>
                <w:rFonts w:asciiTheme="minorHAnsi" w:hAnsiTheme="minorHAnsi" w:cstheme="minorHAnsi"/>
                <w:sz w:val="22"/>
                <w:szCs w:val="22"/>
              </w:rPr>
              <w:t xml:space="preserve">substantial differences in the </w:t>
            </w:r>
            <w:r w:rsidR="00EA3208" w:rsidRPr="00182F1B">
              <w:rPr>
                <w:rFonts w:asciiTheme="minorHAnsi" w:hAnsiTheme="minorHAnsi" w:cstheme="minorHAnsi"/>
                <w:sz w:val="22"/>
                <w:szCs w:val="22"/>
              </w:rPr>
              <w:t>lik</w:t>
            </w:r>
            <w:r w:rsidR="00EA3208">
              <w:rPr>
                <w:rFonts w:asciiTheme="minorHAnsi" w:hAnsiTheme="minorHAnsi" w:cstheme="minorHAnsi"/>
                <w:sz w:val="22"/>
                <w:szCs w:val="22"/>
              </w:rPr>
              <w:t xml:space="preserve">elihood or significance </w:t>
            </w:r>
            <w:r w:rsidR="00ED5886">
              <w:rPr>
                <w:rFonts w:asciiTheme="minorHAnsi" w:hAnsiTheme="minorHAnsi" w:cstheme="minorHAnsi"/>
                <w:sz w:val="22"/>
                <w:szCs w:val="22"/>
              </w:rPr>
              <w:t xml:space="preserve">of </w:t>
            </w:r>
            <w:r w:rsidR="00ED5886" w:rsidRPr="00182F1B">
              <w:rPr>
                <w:rFonts w:asciiTheme="minorHAnsi" w:hAnsiTheme="minorHAnsi" w:cstheme="minorHAnsi"/>
                <w:sz w:val="22"/>
                <w:szCs w:val="22"/>
              </w:rPr>
              <w:t>effects</w:t>
            </w:r>
            <w:r w:rsidR="00EA3AAD" w:rsidRPr="00182F1B">
              <w:rPr>
                <w:rFonts w:asciiTheme="minorHAnsi" w:hAnsiTheme="minorHAnsi" w:cstheme="minorHAnsi"/>
                <w:sz w:val="22"/>
                <w:szCs w:val="22"/>
              </w:rPr>
              <w:t xml:space="preserve"> from previous assessments</w:t>
            </w:r>
            <w:r w:rsidR="008D59CD">
              <w:rPr>
                <w:rFonts w:asciiTheme="minorHAnsi" w:hAnsiTheme="minorHAnsi" w:cstheme="minorHAnsi"/>
                <w:sz w:val="22"/>
                <w:szCs w:val="22"/>
              </w:rPr>
              <w:t xml:space="preserve"> -</w:t>
            </w:r>
            <w:r w:rsidR="00EA3AAD" w:rsidRPr="00182F1B">
              <w:rPr>
                <w:rFonts w:asciiTheme="minorHAnsi" w:hAnsiTheme="minorHAnsi" w:cstheme="minorHAnsi"/>
                <w:sz w:val="22"/>
                <w:szCs w:val="22"/>
              </w:rPr>
              <w:t xml:space="preserve"> relating to the special characteristics of these catchments.</w:t>
            </w:r>
          </w:p>
          <w:p w14:paraId="035F5D2E" w14:textId="77777777" w:rsidR="0008219A" w:rsidRPr="00182F1B" w:rsidRDefault="0008219A" w:rsidP="00133B40">
            <w:pPr>
              <w:rPr>
                <w:rFonts w:asciiTheme="minorHAnsi" w:hAnsiTheme="minorHAnsi" w:cstheme="minorHAnsi"/>
                <w:sz w:val="22"/>
                <w:szCs w:val="22"/>
              </w:rPr>
            </w:pPr>
          </w:p>
          <w:p w14:paraId="1232F291" w14:textId="6221C142" w:rsidR="0008219A" w:rsidRPr="00182F1B" w:rsidRDefault="0008219A" w:rsidP="00133B40">
            <w:pPr>
              <w:rPr>
                <w:rFonts w:asciiTheme="minorHAnsi" w:hAnsiTheme="minorHAnsi" w:cstheme="minorHAnsi"/>
                <w:sz w:val="22"/>
                <w:szCs w:val="22"/>
              </w:rPr>
            </w:pPr>
            <w:r w:rsidRPr="00182F1B">
              <w:rPr>
                <w:rFonts w:asciiTheme="minorHAnsi" w:hAnsiTheme="minorHAnsi" w:cstheme="minorHAnsi"/>
                <w:sz w:val="22"/>
                <w:szCs w:val="22"/>
              </w:rPr>
              <w:t>We have not carried out detailed spatial mapping of receptors specifically for these catchments b</w:t>
            </w:r>
            <w:r w:rsidR="00EA3208">
              <w:rPr>
                <w:rFonts w:asciiTheme="minorHAnsi" w:hAnsiTheme="minorHAnsi" w:cstheme="minorHAnsi"/>
                <w:sz w:val="22"/>
                <w:szCs w:val="22"/>
              </w:rPr>
              <w:t>ut</w:t>
            </w:r>
            <w:r w:rsidRPr="00182F1B">
              <w:rPr>
                <w:rFonts w:asciiTheme="minorHAnsi" w:hAnsiTheme="minorHAnsi" w:cstheme="minorHAnsi"/>
                <w:sz w:val="22"/>
                <w:szCs w:val="22"/>
              </w:rPr>
              <w:t xml:space="preserve"> the 2022 Addendum contains as an </w:t>
            </w:r>
            <w:hyperlink r:id="rId24" w:history="1">
              <w:r w:rsidRPr="00EA3208">
                <w:rPr>
                  <w:rStyle w:val="Hyperlink"/>
                  <w:rFonts w:asciiTheme="minorHAnsi" w:hAnsiTheme="minorHAnsi" w:cstheme="minorHAnsi"/>
                  <w:sz w:val="22"/>
                  <w:szCs w:val="22"/>
                </w:rPr>
                <w:t>electronic appendix</w:t>
              </w:r>
            </w:hyperlink>
            <w:r w:rsidRPr="00182F1B">
              <w:rPr>
                <w:rFonts w:asciiTheme="minorHAnsi" w:hAnsiTheme="minorHAnsi" w:cstheme="minorHAnsi"/>
                <w:sz w:val="22"/>
                <w:szCs w:val="22"/>
              </w:rPr>
              <w:t xml:space="preserve"> the results of a quantitative analysis of potential environmental interactions for all 138 main river catchments in Scotland</w:t>
            </w:r>
            <w:r w:rsidR="00EA3208">
              <w:rPr>
                <w:rFonts w:asciiTheme="minorHAnsi" w:hAnsiTheme="minorHAnsi" w:cstheme="minorHAnsi"/>
                <w:sz w:val="22"/>
                <w:szCs w:val="22"/>
              </w:rPr>
              <w:t>,</w:t>
            </w:r>
            <w:r w:rsidRPr="00182F1B">
              <w:rPr>
                <w:rFonts w:asciiTheme="minorHAnsi" w:hAnsiTheme="minorHAnsi" w:cstheme="minorHAnsi"/>
                <w:sz w:val="22"/>
                <w:szCs w:val="22"/>
              </w:rPr>
              <w:t xml:space="preserve"> including these two catchments. The outputs are based on overlap of existing datasets with modelled beaver distributions</w:t>
            </w:r>
            <w:r w:rsidR="009B4339" w:rsidRPr="00182F1B">
              <w:rPr>
                <w:rFonts w:asciiTheme="minorHAnsi" w:hAnsiTheme="minorHAnsi" w:cstheme="minorHAnsi"/>
                <w:sz w:val="22"/>
                <w:szCs w:val="22"/>
              </w:rPr>
              <w:t xml:space="preserve"> (Potential Core Beaver Woodland or PCBW)</w:t>
            </w:r>
            <w:r w:rsidRPr="00182F1B">
              <w:rPr>
                <w:rFonts w:asciiTheme="minorHAnsi" w:hAnsiTheme="minorHAnsi" w:cstheme="minorHAnsi"/>
                <w:sz w:val="22"/>
                <w:szCs w:val="22"/>
              </w:rPr>
              <w:t xml:space="preserve"> and </w:t>
            </w:r>
            <w:r w:rsidR="00EA3208">
              <w:rPr>
                <w:rFonts w:asciiTheme="minorHAnsi" w:hAnsiTheme="minorHAnsi" w:cstheme="minorHAnsi"/>
                <w:sz w:val="22"/>
                <w:szCs w:val="22"/>
              </w:rPr>
              <w:t xml:space="preserve">river </w:t>
            </w:r>
            <w:r w:rsidRPr="00182F1B">
              <w:rPr>
                <w:rFonts w:asciiTheme="minorHAnsi" w:hAnsiTheme="minorHAnsi" w:cstheme="minorHAnsi"/>
                <w:sz w:val="22"/>
                <w:szCs w:val="22"/>
              </w:rPr>
              <w:t>damming capacity</w:t>
            </w:r>
            <w:r w:rsidR="005C35E5">
              <w:rPr>
                <w:rFonts w:asciiTheme="minorHAnsi" w:hAnsiTheme="minorHAnsi" w:cstheme="minorHAnsi"/>
                <w:sz w:val="22"/>
                <w:szCs w:val="22"/>
              </w:rPr>
              <w:t xml:space="preserve"> (Beaver Dam Capacity)</w:t>
            </w:r>
            <w:r w:rsidRPr="00182F1B">
              <w:rPr>
                <w:rFonts w:asciiTheme="minorHAnsi" w:hAnsiTheme="minorHAnsi" w:cstheme="minorHAnsi"/>
                <w:sz w:val="22"/>
                <w:szCs w:val="22"/>
              </w:rPr>
              <w:t>.</w:t>
            </w:r>
          </w:p>
          <w:p w14:paraId="09F6E64C" w14:textId="77777777" w:rsidR="001F4157" w:rsidRPr="00182F1B" w:rsidRDefault="001F4157" w:rsidP="00133B40">
            <w:pPr>
              <w:rPr>
                <w:rFonts w:asciiTheme="minorHAnsi" w:hAnsiTheme="minorHAnsi" w:cstheme="minorHAnsi"/>
                <w:sz w:val="22"/>
                <w:szCs w:val="22"/>
              </w:rPr>
            </w:pPr>
          </w:p>
          <w:p w14:paraId="7632F903" w14:textId="0382C16E" w:rsidR="001F4157" w:rsidRDefault="001F4157" w:rsidP="00133B40">
            <w:pPr>
              <w:rPr>
                <w:rFonts w:asciiTheme="minorHAnsi" w:hAnsiTheme="minorHAnsi" w:cstheme="minorHAnsi"/>
                <w:sz w:val="22"/>
                <w:szCs w:val="22"/>
              </w:rPr>
            </w:pPr>
            <w:r w:rsidRPr="00182F1B">
              <w:rPr>
                <w:rFonts w:asciiTheme="minorHAnsi" w:hAnsiTheme="minorHAnsi" w:cstheme="minorHAnsi"/>
                <w:sz w:val="22"/>
                <w:szCs w:val="22"/>
              </w:rPr>
              <w:t>Beaver effects are expected to be very much constrained in these catchments by the topography with much of the land being steep and mountainous and beaver presence likely to also be limited by woodland cover.</w:t>
            </w:r>
            <w:r w:rsidR="008D59CD">
              <w:rPr>
                <w:rFonts w:asciiTheme="minorHAnsi" w:hAnsiTheme="minorHAnsi" w:cstheme="minorHAnsi"/>
                <w:sz w:val="22"/>
                <w:szCs w:val="22"/>
              </w:rPr>
              <w:t xml:space="preserve"> We note the existing </w:t>
            </w:r>
            <w:hyperlink r:id="rId25" w:history="1">
              <w:r w:rsidR="00EA611D" w:rsidRPr="00EA611D">
                <w:rPr>
                  <w:rStyle w:val="Hyperlink"/>
                  <w:rFonts w:asciiTheme="minorHAnsi" w:hAnsiTheme="minorHAnsi" w:cstheme="minorHAnsi"/>
                  <w:sz w:val="22"/>
                  <w:szCs w:val="22"/>
                </w:rPr>
                <w:t xml:space="preserve">natural and man-made </w:t>
              </w:r>
              <w:r w:rsidR="008D59CD" w:rsidRPr="00EA611D">
                <w:rPr>
                  <w:rStyle w:val="Hyperlink"/>
                  <w:rFonts w:asciiTheme="minorHAnsi" w:hAnsiTheme="minorHAnsi" w:cstheme="minorHAnsi"/>
                  <w:sz w:val="22"/>
                  <w:szCs w:val="22"/>
                </w:rPr>
                <w:t>obstacles</w:t>
              </w:r>
            </w:hyperlink>
            <w:r w:rsidR="008D59CD">
              <w:rPr>
                <w:rFonts w:asciiTheme="minorHAnsi" w:hAnsiTheme="minorHAnsi" w:cstheme="minorHAnsi"/>
                <w:sz w:val="22"/>
                <w:szCs w:val="22"/>
              </w:rPr>
              <w:t xml:space="preserve"> to fish passage which may also present issues for beaver dispersal –</w:t>
            </w:r>
            <w:r w:rsidR="00EA611D">
              <w:rPr>
                <w:rFonts w:asciiTheme="minorHAnsi" w:hAnsiTheme="minorHAnsi" w:cstheme="minorHAnsi"/>
                <w:sz w:val="22"/>
                <w:szCs w:val="22"/>
              </w:rPr>
              <w:t xml:space="preserve"> for example</w:t>
            </w:r>
            <w:r w:rsidR="008D59CD">
              <w:rPr>
                <w:rFonts w:asciiTheme="minorHAnsi" w:hAnsiTheme="minorHAnsi" w:cstheme="minorHAnsi"/>
                <w:sz w:val="22"/>
                <w:szCs w:val="22"/>
              </w:rPr>
              <w:t xml:space="preserve"> on the Foyers, Tarf, Doe, </w:t>
            </w:r>
            <w:r w:rsidR="00EA611D">
              <w:rPr>
                <w:rFonts w:asciiTheme="minorHAnsi" w:hAnsiTheme="minorHAnsi" w:cstheme="minorHAnsi"/>
                <w:sz w:val="22"/>
                <w:szCs w:val="22"/>
              </w:rPr>
              <w:t>Coiltie, Garry, Arkaig and Loy.</w:t>
            </w:r>
          </w:p>
          <w:p w14:paraId="7C66D7AB" w14:textId="4D5AFBAE" w:rsidR="00EA3208" w:rsidRPr="00182F1B" w:rsidRDefault="00EA3208" w:rsidP="00133B40">
            <w:pPr>
              <w:rPr>
                <w:rFonts w:asciiTheme="minorHAnsi" w:hAnsiTheme="minorHAnsi" w:cstheme="minorHAnsi"/>
                <w:sz w:val="22"/>
                <w:szCs w:val="22"/>
              </w:rPr>
            </w:pPr>
          </w:p>
        </w:tc>
      </w:tr>
      <w:tr w:rsidR="008A16EE" w14:paraId="7C66D7B8" w14:textId="77777777" w:rsidTr="000E7E5F">
        <w:trPr>
          <w:trHeight w:val="841"/>
        </w:trPr>
        <w:tc>
          <w:tcPr>
            <w:tcW w:w="2459" w:type="dxa"/>
            <w:shd w:val="clear" w:color="auto" w:fill="auto"/>
          </w:tcPr>
          <w:p w14:paraId="7C66D7B2" w14:textId="77777777" w:rsidR="008A16EE" w:rsidRDefault="008A16EE" w:rsidP="008A16EE">
            <w:pPr>
              <w:jc w:val="left"/>
              <w:rPr>
                <w:rFonts w:asciiTheme="minorHAnsi" w:hAnsiTheme="minorHAnsi" w:cstheme="minorHAnsi"/>
                <w:b/>
                <w:sz w:val="22"/>
                <w:szCs w:val="22"/>
              </w:rPr>
            </w:pPr>
            <w:r w:rsidRPr="00133189">
              <w:rPr>
                <w:rFonts w:asciiTheme="minorHAnsi" w:hAnsiTheme="minorHAnsi" w:cstheme="minorHAnsi"/>
                <w:b/>
                <w:sz w:val="22"/>
                <w:szCs w:val="22"/>
              </w:rPr>
              <w:t>Have any of the components of the plan been considered in previous SEA work?</w:t>
            </w:r>
          </w:p>
          <w:p w14:paraId="7C66D7B3" w14:textId="77777777" w:rsidR="008A16EE" w:rsidRPr="00841F75" w:rsidRDefault="008A16EE" w:rsidP="008A16EE">
            <w:pPr>
              <w:jc w:val="left"/>
              <w:rPr>
                <w:rFonts w:asciiTheme="minorHAnsi" w:hAnsiTheme="minorHAnsi" w:cstheme="minorHAnsi"/>
                <w:b/>
                <w:sz w:val="22"/>
                <w:szCs w:val="22"/>
              </w:rPr>
            </w:pPr>
          </w:p>
        </w:tc>
        <w:tc>
          <w:tcPr>
            <w:tcW w:w="7403" w:type="dxa"/>
            <w:shd w:val="clear" w:color="auto" w:fill="auto"/>
          </w:tcPr>
          <w:p w14:paraId="66388BC1" w14:textId="77777777" w:rsidR="008A16EE" w:rsidRPr="00182F1B" w:rsidRDefault="008A16EE" w:rsidP="008A16EE">
            <w:pPr>
              <w:rPr>
                <w:rFonts w:asciiTheme="minorHAnsi" w:hAnsiTheme="minorHAnsi" w:cstheme="minorHAnsi"/>
                <w:sz w:val="22"/>
                <w:szCs w:val="22"/>
              </w:rPr>
            </w:pPr>
            <w:r w:rsidRPr="00182F1B">
              <w:rPr>
                <w:rFonts w:asciiTheme="minorHAnsi" w:hAnsiTheme="minorHAnsi" w:cstheme="minorHAnsi"/>
                <w:sz w:val="22"/>
                <w:szCs w:val="22"/>
              </w:rPr>
              <w:t>Previous Environmental Reports have assessed effects arising from beaver interactions with the following receptors:</w:t>
            </w:r>
          </w:p>
          <w:p w14:paraId="225659C9" w14:textId="77777777" w:rsidR="008A16EE" w:rsidRPr="00182F1B" w:rsidRDefault="008A16EE" w:rsidP="008A16EE">
            <w:pPr>
              <w:rPr>
                <w:rFonts w:asciiTheme="minorHAnsi" w:hAnsiTheme="minorHAnsi" w:cstheme="minorHAnsi"/>
                <w:sz w:val="22"/>
                <w:szCs w:val="22"/>
              </w:rPr>
            </w:pPr>
          </w:p>
          <w:p w14:paraId="65BF325C" w14:textId="77777777" w:rsidR="008A16EE" w:rsidRPr="00182F1B" w:rsidRDefault="008A16EE" w:rsidP="008A16EE">
            <w:pPr>
              <w:pStyle w:val="ListParagraph"/>
              <w:numPr>
                <w:ilvl w:val="0"/>
                <w:numId w:val="8"/>
              </w:numPr>
              <w:rPr>
                <w:rFonts w:asciiTheme="minorHAnsi" w:hAnsiTheme="minorHAnsi" w:cstheme="minorHAnsi"/>
                <w:sz w:val="22"/>
                <w:szCs w:val="22"/>
              </w:rPr>
            </w:pPr>
            <w:r w:rsidRPr="00182F1B">
              <w:rPr>
                <w:rFonts w:asciiTheme="minorHAnsi" w:hAnsiTheme="minorHAnsi" w:cstheme="minorHAnsi"/>
                <w:sz w:val="22"/>
                <w:szCs w:val="22"/>
              </w:rPr>
              <w:t xml:space="preserve">Biodiversity, </w:t>
            </w:r>
            <w:proofErr w:type="gramStart"/>
            <w:r w:rsidRPr="00182F1B">
              <w:rPr>
                <w:rFonts w:asciiTheme="minorHAnsi" w:hAnsiTheme="minorHAnsi" w:cstheme="minorHAnsi"/>
                <w:sz w:val="22"/>
                <w:szCs w:val="22"/>
              </w:rPr>
              <w:t>flora</w:t>
            </w:r>
            <w:proofErr w:type="gramEnd"/>
            <w:r w:rsidRPr="00182F1B">
              <w:rPr>
                <w:rFonts w:asciiTheme="minorHAnsi" w:hAnsiTheme="minorHAnsi" w:cstheme="minorHAnsi"/>
                <w:sz w:val="22"/>
                <w:szCs w:val="22"/>
              </w:rPr>
              <w:t xml:space="preserve"> and fauna</w:t>
            </w:r>
          </w:p>
          <w:p w14:paraId="7131CE83" w14:textId="296B2809" w:rsidR="00EA3AAD" w:rsidRPr="00182F1B" w:rsidRDefault="00EA3AAD" w:rsidP="00EA3AAD">
            <w:pPr>
              <w:rPr>
                <w:rFonts w:asciiTheme="minorHAnsi" w:hAnsiTheme="minorHAnsi" w:cstheme="minorHAnsi"/>
                <w:sz w:val="22"/>
                <w:szCs w:val="22"/>
              </w:rPr>
            </w:pPr>
            <w:r w:rsidRPr="00182F1B">
              <w:rPr>
                <w:rFonts w:asciiTheme="minorHAnsi" w:hAnsiTheme="minorHAnsi" w:cstheme="minorHAnsi"/>
                <w:sz w:val="22"/>
                <w:szCs w:val="22"/>
              </w:rPr>
              <w:t>The 2017 Beaver in Scotland was very comprehensive and assessed</w:t>
            </w:r>
            <w:r w:rsidR="0008219A" w:rsidRPr="00182F1B">
              <w:rPr>
                <w:rFonts w:asciiTheme="minorHAnsi" w:hAnsiTheme="minorHAnsi" w:cstheme="minorHAnsi"/>
                <w:sz w:val="22"/>
                <w:szCs w:val="22"/>
              </w:rPr>
              <w:t xml:space="preserve"> effects </w:t>
            </w:r>
            <w:r w:rsidR="00EA3208">
              <w:rPr>
                <w:rFonts w:asciiTheme="minorHAnsi" w:hAnsiTheme="minorHAnsi" w:cstheme="minorHAnsi"/>
                <w:sz w:val="22"/>
                <w:szCs w:val="22"/>
              </w:rPr>
              <w:t xml:space="preserve">systematically </w:t>
            </w:r>
            <w:r w:rsidR="0008219A" w:rsidRPr="00182F1B">
              <w:rPr>
                <w:rFonts w:asciiTheme="minorHAnsi" w:hAnsiTheme="minorHAnsi" w:cstheme="minorHAnsi"/>
                <w:sz w:val="22"/>
                <w:szCs w:val="22"/>
              </w:rPr>
              <w:t>by taxonomic group</w:t>
            </w:r>
            <w:r w:rsidR="00EA3208">
              <w:rPr>
                <w:rFonts w:asciiTheme="minorHAnsi" w:hAnsiTheme="minorHAnsi" w:cstheme="minorHAnsi"/>
                <w:sz w:val="22"/>
                <w:szCs w:val="22"/>
              </w:rPr>
              <w:t xml:space="preserve">. The focus was on interest </w:t>
            </w:r>
            <w:r w:rsidR="0008219A" w:rsidRPr="00182F1B">
              <w:rPr>
                <w:rFonts w:asciiTheme="minorHAnsi" w:hAnsiTheme="minorHAnsi" w:cstheme="minorHAnsi"/>
                <w:sz w:val="22"/>
                <w:szCs w:val="22"/>
              </w:rPr>
              <w:t>that were likely to overlap with potential beaver habitat</w:t>
            </w:r>
            <w:r w:rsidR="00C94FA2" w:rsidRPr="00182F1B">
              <w:rPr>
                <w:rFonts w:asciiTheme="minorHAnsi" w:hAnsiTheme="minorHAnsi" w:cstheme="minorHAnsi"/>
                <w:sz w:val="22"/>
                <w:szCs w:val="22"/>
              </w:rPr>
              <w:t xml:space="preserve"> within the policy areas of Tayside and Knapdale. The Addendum recognises that fortuitously these two areas reflect different geographies in Scotland with differing environmental characteristics and hence a lot of variation is encompassed between them. Summarised in </w:t>
            </w:r>
            <w:hyperlink r:id="rId26" w:anchor="Annexes:~:text=not%20established%20mitigation.-,Table%204%20%2D%C2%A0%C2%A0High%20level%20summary%20of%20impacts%20and%20significance%20of%20effects%20from%202017%20ER,-4a%20%2D%20Biodiversity" w:history="1">
              <w:r w:rsidR="00C94FA2" w:rsidRPr="00182F1B">
                <w:rPr>
                  <w:rStyle w:val="Hyperlink"/>
                  <w:rFonts w:asciiTheme="minorHAnsi" w:hAnsiTheme="minorHAnsi" w:cstheme="minorHAnsi"/>
                  <w:sz w:val="22"/>
                  <w:szCs w:val="22"/>
                </w:rPr>
                <w:t>Table 4a</w:t>
              </w:r>
            </w:hyperlink>
            <w:r w:rsidR="00C94FA2" w:rsidRPr="00182F1B">
              <w:rPr>
                <w:rFonts w:asciiTheme="minorHAnsi" w:hAnsiTheme="minorHAnsi" w:cstheme="minorHAnsi"/>
                <w:sz w:val="22"/>
                <w:szCs w:val="22"/>
              </w:rPr>
              <w:t>.</w:t>
            </w:r>
          </w:p>
          <w:p w14:paraId="215F43A3" w14:textId="77777777" w:rsidR="00EA3AAD" w:rsidRDefault="00EA3AAD" w:rsidP="00EA3AAD">
            <w:pPr>
              <w:rPr>
                <w:rFonts w:asciiTheme="minorHAnsi" w:hAnsiTheme="minorHAnsi" w:cstheme="minorHAnsi"/>
                <w:sz w:val="22"/>
                <w:szCs w:val="22"/>
              </w:rPr>
            </w:pPr>
          </w:p>
          <w:p w14:paraId="5D957E6D" w14:textId="42F1D9F6" w:rsidR="00CF1CB2" w:rsidRDefault="00EA3208" w:rsidP="00EA3AAD">
            <w:pPr>
              <w:rPr>
                <w:rFonts w:asciiTheme="minorHAnsi" w:hAnsiTheme="minorHAnsi" w:cstheme="minorHAnsi"/>
                <w:sz w:val="22"/>
                <w:szCs w:val="22"/>
              </w:rPr>
            </w:pPr>
            <w:r>
              <w:rPr>
                <w:rFonts w:asciiTheme="minorHAnsi" w:hAnsiTheme="minorHAnsi" w:cstheme="minorHAnsi"/>
                <w:sz w:val="22"/>
                <w:szCs w:val="22"/>
              </w:rPr>
              <w:t xml:space="preserve">Woodland is a key feature </w:t>
            </w:r>
            <w:proofErr w:type="gramStart"/>
            <w:r>
              <w:rPr>
                <w:rFonts w:asciiTheme="minorHAnsi" w:hAnsiTheme="minorHAnsi" w:cstheme="minorHAnsi"/>
                <w:sz w:val="22"/>
                <w:szCs w:val="22"/>
              </w:rPr>
              <w:t>with regard to</w:t>
            </w:r>
            <w:proofErr w:type="gramEnd"/>
            <w:r>
              <w:rPr>
                <w:rFonts w:asciiTheme="minorHAnsi" w:hAnsiTheme="minorHAnsi" w:cstheme="minorHAnsi"/>
                <w:sz w:val="22"/>
                <w:szCs w:val="22"/>
              </w:rPr>
              <w:t xml:space="preserve"> beaver activity with many benefits recognised. However, t</w:t>
            </w:r>
            <w:r w:rsidR="00C94FA2" w:rsidRPr="00182F1B">
              <w:rPr>
                <w:rFonts w:asciiTheme="minorHAnsi" w:hAnsiTheme="minorHAnsi" w:cstheme="minorHAnsi"/>
                <w:sz w:val="22"/>
                <w:szCs w:val="22"/>
              </w:rPr>
              <w:t xml:space="preserve">he main risk to </w:t>
            </w:r>
            <w:r w:rsidR="00735D4A" w:rsidRPr="00182F1B">
              <w:rPr>
                <w:rFonts w:asciiTheme="minorHAnsi" w:hAnsiTheme="minorHAnsi" w:cstheme="minorHAnsi"/>
                <w:sz w:val="22"/>
                <w:szCs w:val="22"/>
              </w:rPr>
              <w:t xml:space="preserve">all </w:t>
            </w:r>
            <w:r w:rsidR="00C94FA2" w:rsidRPr="00182F1B">
              <w:rPr>
                <w:rFonts w:asciiTheme="minorHAnsi" w:hAnsiTheme="minorHAnsi" w:cstheme="minorHAnsi"/>
                <w:sz w:val="22"/>
                <w:szCs w:val="22"/>
              </w:rPr>
              <w:t xml:space="preserve">woodland </w:t>
            </w:r>
            <w:r w:rsidR="00735D4A" w:rsidRPr="00182F1B">
              <w:rPr>
                <w:rFonts w:asciiTheme="minorHAnsi" w:hAnsiTheme="minorHAnsi" w:cstheme="minorHAnsi"/>
                <w:sz w:val="22"/>
                <w:szCs w:val="22"/>
              </w:rPr>
              <w:t xml:space="preserve">types </w:t>
            </w:r>
            <w:r>
              <w:rPr>
                <w:rFonts w:asciiTheme="minorHAnsi" w:hAnsiTheme="minorHAnsi" w:cstheme="minorHAnsi"/>
                <w:sz w:val="22"/>
                <w:szCs w:val="22"/>
              </w:rPr>
              <w:t>relates to</w:t>
            </w:r>
            <w:r w:rsidR="00C94FA2" w:rsidRPr="00182F1B">
              <w:rPr>
                <w:rFonts w:asciiTheme="minorHAnsi" w:hAnsiTheme="minorHAnsi" w:cstheme="minorHAnsi"/>
                <w:sz w:val="22"/>
                <w:szCs w:val="22"/>
              </w:rPr>
              <w:t xml:space="preserve"> the </w:t>
            </w:r>
            <w:r>
              <w:rPr>
                <w:rFonts w:asciiTheme="minorHAnsi" w:hAnsiTheme="minorHAnsi" w:cstheme="minorHAnsi"/>
                <w:sz w:val="22"/>
                <w:szCs w:val="22"/>
              </w:rPr>
              <w:t xml:space="preserve">potential </w:t>
            </w:r>
            <w:r w:rsidR="00C94FA2" w:rsidRPr="00182F1B">
              <w:rPr>
                <w:rFonts w:asciiTheme="minorHAnsi" w:hAnsiTheme="minorHAnsi" w:cstheme="minorHAnsi"/>
                <w:sz w:val="22"/>
                <w:szCs w:val="22"/>
              </w:rPr>
              <w:t>interaction with other herbivore</w:t>
            </w:r>
            <w:r>
              <w:rPr>
                <w:rFonts w:asciiTheme="minorHAnsi" w:hAnsiTheme="minorHAnsi" w:cstheme="minorHAnsi"/>
                <w:sz w:val="22"/>
                <w:szCs w:val="22"/>
              </w:rPr>
              <w:t xml:space="preserve"> impacts limiting </w:t>
            </w:r>
            <w:r w:rsidR="00EA611D">
              <w:rPr>
                <w:rFonts w:asciiTheme="minorHAnsi" w:hAnsiTheme="minorHAnsi" w:cstheme="minorHAnsi"/>
                <w:sz w:val="22"/>
                <w:szCs w:val="22"/>
              </w:rPr>
              <w:t xml:space="preserve">woodland </w:t>
            </w:r>
            <w:r>
              <w:rPr>
                <w:rFonts w:asciiTheme="minorHAnsi" w:hAnsiTheme="minorHAnsi" w:cstheme="minorHAnsi"/>
                <w:sz w:val="22"/>
                <w:szCs w:val="22"/>
              </w:rPr>
              <w:t xml:space="preserve">regeneration - </w:t>
            </w:r>
            <w:r w:rsidR="00735D4A" w:rsidRPr="00182F1B">
              <w:rPr>
                <w:rFonts w:asciiTheme="minorHAnsi" w:hAnsiTheme="minorHAnsi" w:cstheme="minorHAnsi"/>
                <w:sz w:val="22"/>
                <w:szCs w:val="22"/>
              </w:rPr>
              <w:t>this is</w:t>
            </w:r>
            <w:r w:rsidR="00C94FA2" w:rsidRPr="00182F1B">
              <w:rPr>
                <w:rFonts w:asciiTheme="minorHAnsi" w:hAnsiTheme="minorHAnsi" w:cstheme="minorHAnsi"/>
                <w:sz w:val="22"/>
                <w:szCs w:val="22"/>
              </w:rPr>
              <w:t xml:space="preserve"> </w:t>
            </w:r>
            <w:r w:rsidR="00CF1CB2">
              <w:rPr>
                <w:rFonts w:asciiTheme="minorHAnsi" w:hAnsiTheme="minorHAnsi" w:cstheme="minorHAnsi"/>
                <w:sz w:val="22"/>
                <w:szCs w:val="22"/>
              </w:rPr>
              <w:t xml:space="preserve">likely to be </w:t>
            </w:r>
            <w:r w:rsidR="00C94FA2" w:rsidRPr="00182F1B">
              <w:rPr>
                <w:rFonts w:asciiTheme="minorHAnsi" w:hAnsiTheme="minorHAnsi" w:cstheme="minorHAnsi"/>
                <w:sz w:val="22"/>
                <w:szCs w:val="22"/>
              </w:rPr>
              <w:t>common to all catchments</w:t>
            </w:r>
            <w:r w:rsidR="00CF1CB2">
              <w:rPr>
                <w:rFonts w:asciiTheme="minorHAnsi" w:hAnsiTheme="minorHAnsi" w:cstheme="minorHAnsi"/>
                <w:sz w:val="22"/>
                <w:szCs w:val="22"/>
              </w:rPr>
              <w:t xml:space="preserve"> if beavers were introduced</w:t>
            </w:r>
            <w:r w:rsidR="00C94FA2" w:rsidRPr="00182F1B">
              <w:rPr>
                <w:rFonts w:asciiTheme="minorHAnsi" w:hAnsiTheme="minorHAnsi" w:cstheme="minorHAnsi"/>
                <w:sz w:val="22"/>
                <w:szCs w:val="22"/>
              </w:rPr>
              <w:t xml:space="preserve">. Whilst the character of woodlands in the Great Glen may vary from other catchments, becoming more oceanic to the west, the </w:t>
            </w:r>
            <w:r w:rsidR="00735D4A" w:rsidRPr="00182F1B">
              <w:rPr>
                <w:rFonts w:asciiTheme="minorHAnsi" w:hAnsiTheme="minorHAnsi" w:cstheme="minorHAnsi"/>
                <w:sz w:val="22"/>
                <w:szCs w:val="22"/>
              </w:rPr>
              <w:t>risks (and benefits)</w:t>
            </w:r>
            <w:r w:rsidR="00C94FA2" w:rsidRPr="00182F1B">
              <w:rPr>
                <w:rFonts w:asciiTheme="minorHAnsi" w:hAnsiTheme="minorHAnsi" w:cstheme="minorHAnsi"/>
                <w:sz w:val="22"/>
                <w:szCs w:val="22"/>
              </w:rPr>
              <w:t xml:space="preserve"> remain the same</w:t>
            </w:r>
            <w:r w:rsidR="00CF1CB2">
              <w:rPr>
                <w:rFonts w:asciiTheme="minorHAnsi" w:hAnsiTheme="minorHAnsi" w:cstheme="minorHAnsi"/>
                <w:sz w:val="22"/>
                <w:szCs w:val="22"/>
              </w:rPr>
              <w:t>. H</w:t>
            </w:r>
            <w:r w:rsidR="00AB3DB2" w:rsidRPr="00182F1B">
              <w:rPr>
                <w:rFonts w:asciiTheme="minorHAnsi" w:hAnsiTheme="minorHAnsi" w:cstheme="minorHAnsi"/>
                <w:sz w:val="22"/>
                <w:szCs w:val="22"/>
              </w:rPr>
              <w:t>erbivore impacts were</w:t>
            </w:r>
            <w:r w:rsidR="00CF1CB2">
              <w:rPr>
                <w:rFonts w:asciiTheme="minorHAnsi" w:hAnsiTheme="minorHAnsi" w:cstheme="minorHAnsi"/>
                <w:sz w:val="22"/>
                <w:szCs w:val="22"/>
              </w:rPr>
              <w:t xml:space="preserve"> however, recorded to be </w:t>
            </w:r>
            <w:r w:rsidR="00AB3DB2" w:rsidRPr="00182F1B">
              <w:rPr>
                <w:rFonts w:asciiTheme="minorHAnsi" w:hAnsiTheme="minorHAnsi" w:cstheme="minorHAnsi"/>
                <w:sz w:val="22"/>
                <w:szCs w:val="22"/>
              </w:rPr>
              <w:t>lower</w:t>
            </w:r>
            <w:r w:rsidR="00735D4A" w:rsidRPr="00182F1B">
              <w:rPr>
                <w:rFonts w:asciiTheme="minorHAnsi" w:hAnsiTheme="minorHAnsi" w:cstheme="minorHAnsi"/>
                <w:sz w:val="22"/>
                <w:szCs w:val="22"/>
              </w:rPr>
              <w:t xml:space="preserve"> here</w:t>
            </w:r>
            <w:r w:rsidR="00AB3DB2" w:rsidRPr="00182F1B">
              <w:rPr>
                <w:rFonts w:asciiTheme="minorHAnsi" w:hAnsiTheme="minorHAnsi" w:cstheme="minorHAnsi"/>
                <w:sz w:val="22"/>
                <w:szCs w:val="22"/>
              </w:rPr>
              <w:t xml:space="preserve"> than in many catchments (NWSS 2006-2013)</w:t>
            </w:r>
            <w:r w:rsidR="00C94FA2" w:rsidRPr="00182F1B">
              <w:rPr>
                <w:rFonts w:asciiTheme="minorHAnsi" w:hAnsiTheme="minorHAnsi" w:cstheme="minorHAnsi"/>
                <w:sz w:val="22"/>
                <w:szCs w:val="22"/>
              </w:rPr>
              <w:t xml:space="preserve">. The </w:t>
            </w:r>
            <w:r w:rsidR="00527A21" w:rsidRPr="00182F1B">
              <w:rPr>
                <w:rFonts w:asciiTheme="minorHAnsi" w:hAnsiTheme="minorHAnsi" w:cstheme="minorHAnsi"/>
                <w:sz w:val="22"/>
                <w:szCs w:val="22"/>
              </w:rPr>
              <w:t xml:space="preserve">Lochy catchment has a significant proportion of </w:t>
            </w:r>
            <w:r w:rsidR="00CF1CB2">
              <w:rPr>
                <w:rFonts w:asciiTheme="minorHAnsi" w:hAnsiTheme="minorHAnsi" w:cstheme="minorHAnsi"/>
                <w:sz w:val="22"/>
                <w:szCs w:val="22"/>
              </w:rPr>
              <w:t>‘</w:t>
            </w:r>
            <w:r w:rsidR="00527A21" w:rsidRPr="00182F1B">
              <w:rPr>
                <w:rFonts w:asciiTheme="minorHAnsi" w:hAnsiTheme="minorHAnsi" w:cstheme="minorHAnsi"/>
                <w:sz w:val="22"/>
                <w:szCs w:val="22"/>
              </w:rPr>
              <w:t>assumed</w:t>
            </w:r>
            <w:r w:rsidR="00CF1CB2">
              <w:rPr>
                <w:rFonts w:asciiTheme="minorHAnsi" w:hAnsiTheme="minorHAnsi" w:cstheme="minorHAnsi"/>
                <w:sz w:val="22"/>
                <w:szCs w:val="22"/>
              </w:rPr>
              <w:t>’</w:t>
            </w:r>
            <w:r w:rsidR="00527A21" w:rsidRPr="00182F1B">
              <w:rPr>
                <w:rFonts w:asciiTheme="minorHAnsi" w:hAnsiTheme="minorHAnsi" w:cstheme="minorHAnsi"/>
                <w:sz w:val="22"/>
                <w:szCs w:val="22"/>
              </w:rPr>
              <w:t xml:space="preserve"> and </w:t>
            </w:r>
            <w:r w:rsidR="00CF1CB2">
              <w:rPr>
                <w:rFonts w:asciiTheme="minorHAnsi" w:hAnsiTheme="minorHAnsi" w:cstheme="minorHAnsi"/>
                <w:sz w:val="22"/>
                <w:szCs w:val="22"/>
              </w:rPr>
              <w:t>‘</w:t>
            </w:r>
            <w:r w:rsidR="00527A21" w:rsidRPr="00182F1B">
              <w:rPr>
                <w:rFonts w:asciiTheme="minorHAnsi" w:hAnsiTheme="minorHAnsi" w:cstheme="minorHAnsi"/>
                <w:sz w:val="22"/>
                <w:szCs w:val="22"/>
              </w:rPr>
              <w:t>potential</w:t>
            </w:r>
            <w:r w:rsidR="00CF1CB2">
              <w:rPr>
                <w:rFonts w:asciiTheme="minorHAnsi" w:hAnsiTheme="minorHAnsi" w:cstheme="minorHAnsi"/>
                <w:sz w:val="22"/>
                <w:szCs w:val="22"/>
              </w:rPr>
              <w:t>’</w:t>
            </w:r>
            <w:r w:rsidR="00527A21" w:rsidRPr="00182F1B">
              <w:rPr>
                <w:rFonts w:asciiTheme="minorHAnsi" w:hAnsiTheme="minorHAnsi" w:cstheme="minorHAnsi"/>
                <w:sz w:val="22"/>
                <w:szCs w:val="22"/>
              </w:rPr>
              <w:t xml:space="preserve"> rainforest that overlaps with PCBW, i.e. most woodland </w:t>
            </w:r>
            <w:r w:rsidR="00CE3404">
              <w:rPr>
                <w:rFonts w:asciiTheme="minorHAnsi" w:hAnsiTheme="minorHAnsi" w:cstheme="minorHAnsi"/>
                <w:sz w:val="22"/>
                <w:szCs w:val="22"/>
              </w:rPr>
              <w:t>occurs next to</w:t>
            </w:r>
            <w:r w:rsidR="00CE3404" w:rsidRPr="00182F1B">
              <w:rPr>
                <w:rFonts w:asciiTheme="minorHAnsi" w:hAnsiTheme="minorHAnsi" w:cstheme="minorHAnsi"/>
                <w:sz w:val="22"/>
                <w:szCs w:val="22"/>
              </w:rPr>
              <w:t xml:space="preserve"> </w:t>
            </w:r>
            <w:r w:rsidR="00527A21" w:rsidRPr="00182F1B">
              <w:rPr>
                <w:rFonts w:asciiTheme="minorHAnsi" w:hAnsiTheme="minorHAnsi" w:cstheme="minorHAnsi"/>
                <w:sz w:val="22"/>
                <w:szCs w:val="22"/>
              </w:rPr>
              <w:t>freshwater lochs or rivers. Although there is relatively less aspen than in some other catchments</w:t>
            </w:r>
            <w:r w:rsidR="00CF1CB2">
              <w:rPr>
                <w:rFonts w:asciiTheme="minorHAnsi" w:hAnsiTheme="minorHAnsi" w:cstheme="minorHAnsi"/>
                <w:sz w:val="22"/>
                <w:szCs w:val="22"/>
              </w:rPr>
              <w:t>,</w:t>
            </w:r>
            <w:r w:rsidR="00527A21" w:rsidRPr="00182F1B">
              <w:rPr>
                <w:rFonts w:asciiTheme="minorHAnsi" w:hAnsiTheme="minorHAnsi" w:cstheme="minorHAnsi"/>
                <w:sz w:val="22"/>
                <w:szCs w:val="22"/>
              </w:rPr>
              <w:t xml:space="preserve"> again </w:t>
            </w:r>
            <w:r w:rsidR="00CF1CB2">
              <w:rPr>
                <w:rFonts w:asciiTheme="minorHAnsi" w:hAnsiTheme="minorHAnsi" w:cstheme="minorHAnsi"/>
                <w:sz w:val="22"/>
                <w:szCs w:val="22"/>
              </w:rPr>
              <w:t>what there is, is</w:t>
            </w:r>
            <w:r w:rsidR="00527A21" w:rsidRPr="00182F1B">
              <w:rPr>
                <w:rFonts w:asciiTheme="minorHAnsi" w:hAnsiTheme="minorHAnsi" w:cstheme="minorHAnsi"/>
                <w:sz w:val="22"/>
                <w:szCs w:val="22"/>
              </w:rPr>
              <w:t xml:space="preserve"> within</w:t>
            </w:r>
            <w:r w:rsidR="00AB3DB2" w:rsidRPr="00182F1B">
              <w:rPr>
                <w:rFonts w:asciiTheme="minorHAnsi" w:hAnsiTheme="minorHAnsi" w:cstheme="minorHAnsi"/>
                <w:sz w:val="22"/>
                <w:szCs w:val="22"/>
              </w:rPr>
              <w:t xml:space="preserve"> proximity </w:t>
            </w:r>
            <w:r w:rsidR="00CE3404">
              <w:rPr>
                <w:rFonts w:asciiTheme="minorHAnsi" w:hAnsiTheme="minorHAnsi" w:cstheme="minorHAnsi"/>
                <w:sz w:val="22"/>
                <w:szCs w:val="22"/>
              </w:rPr>
              <w:t>of</w:t>
            </w:r>
            <w:r w:rsidR="00AB3DB2" w:rsidRPr="00182F1B">
              <w:rPr>
                <w:rFonts w:asciiTheme="minorHAnsi" w:hAnsiTheme="minorHAnsi" w:cstheme="minorHAnsi"/>
                <w:sz w:val="22"/>
                <w:szCs w:val="22"/>
              </w:rPr>
              <w:t xml:space="preserve"> freshwater.</w:t>
            </w:r>
            <w:r w:rsidR="00735D4A" w:rsidRPr="00182F1B">
              <w:rPr>
                <w:rFonts w:asciiTheme="minorHAnsi" w:hAnsiTheme="minorHAnsi" w:cstheme="minorHAnsi"/>
                <w:sz w:val="22"/>
                <w:szCs w:val="22"/>
              </w:rPr>
              <w:t xml:space="preserve"> The oceanic character means that may of the remnant native woodlands and </w:t>
            </w:r>
            <w:r w:rsidR="00CF1CB2">
              <w:rPr>
                <w:rFonts w:asciiTheme="minorHAnsi" w:hAnsiTheme="minorHAnsi" w:cstheme="minorHAnsi"/>
                <w:sz w:val="22"/>
                <w:szCs w:val="22"/>
              </w:rPr>
              <w:t>designated</w:t>
            </w:r>
            <w:r w:rsidR="00735D4A" w:rsidRPr="00182F1B">
              <w:rPr>
                <w:rFonts w:asciiTheme="minorHAnsi" w:hAnsiTheme="minorHAnsi" w:cstheme="minorHAnsi"/>
                <w:sz w:val="22"/>
                <w:szCs w:val="22"/>
              </w:rPr>
              <w:t xml:space="preserve"> woodlands are notable for their lichen and bryophyte assemblages</w:t>
            </w:r>
            <w:r w:rsidR="00CF1CB2">
              <w:rPr>
                <w:rFonts w:asciiTheme="minorHAnsi" w:hAnsiTheme="minorHAnsi" w:cstheme="minorHAnsi"/>
                <w:sz w:val="22"/>
                <w:szCs w:val="22"/>
              </w:rPr>
              <w:t xml:space="preserve"> e.g. Loch Arkaig Pinewood</w:t>
            </w:r>
            <w:r w:rsidR="00735D4A" w:rsidRPr="00182F1B">
              <w:rPr>
                <w:rFonts w:asciiTheme="minorHAnsi" w:hAnsiTheme="minorHAnsi" w:cstheme="minorHAnsi"/>
                <w:sz w:val="22"/>
                <w:szCs w:val="22"/>
              </w:rPr>
              <w:t xml:space="preserve">. </w:t>
            </w:r>
          </w:p>
          <w:p w14:paraId="290E2233" w14:textId="77777777" w:rsidR="00CF1CB2" w:rsidRDefault="00CF1CB2" w:rsidP="00EA3AAD">
            <w:pPr>
              <w:rPr>
                <w:rFonts w:asciiTheme="minorHAnsi" w:hAnsiTheme="minorHAnsi" w:cstheme="minorHAnsi"/>
                <w:sz w:val="22"/>
                <w:szCs w:val="22"/>
              </w:rPr>
            </w:pPr>
          </w:p>
          <w:p w14:paraId="31F2BC27" w14:textId="42AD6929" w:rsidR="004A72CD" w:rsidRDefault="00735D4A" w:rsidP="00EA3AAD">
            <w:pPr>
              <w:rPr>
                <w:rFonts w:asciiTheme="minorHAnsi" w:hAnsiTheme="minorHAnsi" w:cstheme="minorHAnsi"/>
                <w:sz w:val="22"/>
                <w:szCs w:val="22"/>
              </w:rPr>
            </w:pPr>
            <w:r w:rsidRPr="00182F1B">
              <w:rPr>
                <w:rFonts w:asciiTheme="minorHAnsi" w:hAnsiTheme="minorHAnsi" w:cstheme="minorHAnsi"/>
                <w:sz w:val="22"/>
                <w:szCs w:val="22"/>
              </w:rPr>
              <w:t xml:space="preserve">Beaver presence in the Great Glen also </w:t>
            </w:r>
            <w:r w:rsidR="00ED5886">
              <w:rPr>
                <w:rFonts w:asciiTheme="minorHAnsi" w:hAnsiTheme="minorHAnsi" w:cstheme="minorHAnsi"/>
                <w:sz w:val="22"/>
                <w:szCs w:val="22"/>
              </w:rPr>
              <w:t>potentially</w:t>
            </w:r>
            <w:r w:rsidR="00CF1CB2">
              <w:rPr>
                <w:rFonts w:asciiTheme="minorHAnsi" w:hAnsiTheme="minorHAnsi" w:cstheme="minorHAnsi"/>
                <w:sz w:val="22"/>
                <w:szCs w:val="22"/>
              </w:rPr>
              <w:t xml:space="preserve"> </w:t>
            </w:r>
            <w:proofErr w:type="gramStart"/>
            <w:r w:rsidRPr="00182F1B">
              <w:rPr>
                <w:rFonts w:asciiTheme="minorHAnsi" w:hAnsiTheme="minorHAnsi" w:cstheme="minorHAnsi"/>
                <w:sz w:val="22"/>
                <w:szCs w:val="22"/>
              </w:rPr>
              <w:t>opens up</w:t>
            </w:r>
            <w:proofErr w:type="gramEnd"/>
            <w:r w:rsidRPr="00182F1B">
              <w:rPr>
                <w:rFonts w:asciiTheme="minorHAnsi" w:hAnsiTheme="minorHAnsi" w:cstheme="minorHAnsi"/>
                <w:sz w:val="22"/>
                <w:szCs w:val="22"/>
              </w:rPr>
              <w:t xml:space="preserve"> beaver presence to other west coast locations through onward dispersal via tidal sections of Loch Eil and loch Linnhe and beyond </w:t>
            </w:r>
            <w:r w:rsidR="00CF1CB2">
              <w:rPr>
                <w:rFonts w:asciiTheme="minorHAnsi" w:hAnsiTheme="minorHAnsi" w:cstheme="minorHAnsi"/>
                <w:sz w:val="22"/>
                <w:szCs w:val="22"/>
              </w:rPr>
              <w:t>(</w:t>
            </w:r>
            <w:r w:rsidRPr="00182F1B">
              <w:rPr>
                <w:rFonts w:asciiTheme="minorHAnsi" w:hAnsiTheme="minorHAnsi" w:cstheme="minorHAnsi"/>
                <w:sz w:val="22"/>
                <w:szCs w:val="22"/>
              </w:rPr>
              <w:t>as has been observed in the Tay estuary</w:t>
            </w:r>
            <w:r w:rsidR="00CF1CB2">
              <w:rPr>
                <w:rFonts w:asciiTheme="minorHAnsi" w:hAnsiTheme="minorHAnsi" w:cstheme="minorHAnsi"/>
                <w:sz w:val="22"/>
                <w:szCs w:val="22"/>
              </w:rPr>
              <w:t>)</w:t>
            </w:r>
            <w:r w:rsidRPr="00182F1B">
              <w:rPr>
                <w:rFonts w:asciiTheme="minorHAnsi" w:hAnsiTheme="minorHAnsi" w:cstheme="minorHAnsi"/>
                <w:sz w:val="22"/>
                <w:szCs w:val="22"/>
              </w:rPr>
              <w:t xml:space="preserve">. </w:t>
            </w:r>
            <w:r w:rsidR="00CE3404">
              <w:rPr>
                <w:rFonts w:asciiTheme="minorHAnsi" w:hAnsiTheme="minorHAnsi" w:cstheme="minorHAnsi"/>
                <w:sz w:val="22"/>
                <w:szCs w:val="22"/>
              </w:rPr>
              <w:t xml:space="preserve">With </w:t>
            </w:r>
            <w:r w:rsidRPr="00182F1B">
              <w:rPr>
                <w:rFonts w:asciiTheme="minorHAnsi" w:hAnsiTheme="minorHAnsi" w:cstheme="minorHAnsi"/>
                <w:sz w:val="22"/>
                <w:szCs w:val="22"/>
              </w:rPr>
              <w:t>beaver presence in Knapdale t</w:t>
            </w:r>
            <w:r w:rsidR="00CE3404">
              <w:rPr>
                <w:rFonts w:asciiTheme="minorHAnsi" w:hAnsiTheme="minorHAnsi" w:cstheme="minorHAnsi"/>
                <w:sz w:val="22"/>
                <w:szCs w:val="22"/>
              </w:rPr>
              <w:t xml:space="preserve">here is already beaver presence on the west </w:t>
            </w:r>
            <w:r w:rsidR="00C53789">
              <w:rPr>
                <w:rFonts w:asciiTheme="minorHAnsi" w:hAnsiTheme="minorHAnsi" w:cstheme="minorHAnsi"/>
                <w:sz w:val="22"/>
                <w:szCs w:val="22"/>
              </w:rPr>
              <w:t xml:space="preserve">coast, </w:t>
            </w:r>
            <w:r w:rsidR="00C53789" w:rsidRPr="00182F1B">
              <w:rPr>
                <w:rFonts w:asciiTheme="minorHAnsi" w:hAnsiTheme="minorHAnsi" w:cstheme="minorHAnsi"/>
                <w:sz w:val="22"/>
                <w:szCs w:val="22"/>
              </w:rPr>
              <w:lastRenderedPageBreak/>
              <w:t>although</w:t>
            </w:r>
            <w:r w:rsidRPr="004857DF">
              <w:rPr>
                <w:rFonts w:asciiTheme="minorHAnsi" w:hAnsiTheme="minorHAnsi" w:cstheme="minorHAnsi"/>
                <w:sz w:val="22"/>
                <w:szCs w:val="22"/>
              </w:rPr>
              <w:t xml:space="preserve"> spread from Knapdale appears to have been very limited. </w:t>
            </w:r>
            <w:r w:rsidR="00CE3404" w:rsidRPr="004857DF">
              <w:rPr>
                <w:rFonts w:asciiTheme="minorHAnsi" w:hAnsiTheme="minorHAnsi" w:cstheme="minorHAnsi"/>
                <w:sz w:val="22"/>
                <w:szCs w:val="22"/>
              </w:rPr>
              <w:t>Beavers</w:t>
            </w:r>
            <w:r w:rsidR="00CE3404" w:rsidRPr="008F02FD">
              <w:rPr>
                <w:rFonts w:asciiTheme="minorHAnsi" w:hAnsiTheme="minorHAnsi" w:cstheme="minorHAnsi"/>
                <w:sz w:val="22"/>
                <w:szCs w:val="22"/>
              </w:rPr>
              <w:t xml:space="preserve"> do not occupy </w:t>
            </w:r>
            <w:r w:rsidR="004857DF" w:rsidRPr="008F02FD">
              <w:rPr>
                <w:rFonts w:asciiTheme="minorHAnsi" w:hAnsiTheme="minorHAnsi" w:cstheme="minorHAnsi"/>
                <w:sz w:val="22"/>
                <w:szCs w:val="22"/>
              </w:rPr>
              <w:t xml:space="preserve">saltwater </w:t>
            </w:r>
            <w:r w:rsidR="00C53789" w:rsidRPr="008F02FD">
              <w:rPr>
                <w:rFonts w:asciiTheme="minorHAnsi" w:hAnsiTheme="minorHAnsi" w:cstheme="minorHAnsi"/>
                <w:sz w:val="22"/>
                <w:szCs w:val="22"/>
              </w:rPr>
              <w:t>locations but</w:t>
            </w:r>
            <w:r w:rsidR="004857DF" w:rsidRPr="008F02FD">
              <w:rPr>
                <w:rFonts w:asciiTheme="minorHAnsi" w:hAnsiTheme="minorHAnsi" w:cstheme="minorHAnsi"/>
                <w:sz w:val="22"/>
                <w:szCs w:val="22"/>
              </w:rPr>
              <w:t xml:space="preserve"> can tolerate </w:t>
            </w:r>
            <w:r w:rsidR="004857DF" w:rsidRPr="004857DF">
              <w:rPr>
                <w:rFonts w:asciiTheme="minorHAnsi" w:hAnsiTheme="minorHAnsi" w:cstheme="minorHAnsi"/>
                <w:sz w:val="22"/>
                <w:szCs w:val="22"/>
              </w:rPr>
              <w:t>seawater or bra</w:t>
            </w:r>
            <w:r w:rsidR="004857DF">
              <w:rPr>
                <w:rFonts w:asciiTheme="minorHAnsi" w:hAnsiTheme="minorHAnsi" w:cstheme="minorHAnsi"/>
                <w:sz w:val="22"/>
                <w:szCs w:val="22"/>
              </w:rPr>
              <w:t>c</w:t>
            </w:r>
            <w:r w:rsidR="004857DF" w:rsidRPr="004857DF">
              <w:rPr>
                <w:rFonts w:asciiTheme="minorHAnsi" w:hAnsiTheme="minorHAnsi" w:cstheme="minorHAnsi"/>
                <w:sz w:val="22"/>
                <w:szCs w:val="22"/>
              </w:rPr>
              <w:t xml:space="preserve">kish conditions for short periods and hence can move along coasts between freshwater bodies. </w:t>
            </w:r>
            <w:r w:rsidR="004857DF" w:rsidRPr="00CF5893">
              <w:rPr>
                <w:rFonts w:asciiTheme="minorHAnsi" w:hAnsiTheme="minorHAnsi" w:cstheme="minorHAnsi"/>
                <w:sz w:val="22"/>
                <w:szCs w:val="22"/>
              </w:rPr>
              <w:t>Hence r</w:t>
            </w:r>
            <w:r w:rsidR="00CE3404" w:rsidRPr="00CF5893">
              <w:rPr>
                <w:rFonts w:asciiTheme="minorHAnsi" w:hAnsiTheme="minorHAnsi" w:cstheme="minorHAnsi"/>
                <w:sz w:val="22"/>
                <w:szCs w:val="22"/>
              </w:rPr>
              <w:t>elease</w:t>
            </w:r>
            <w:r w:rsidR="004857DF" w:rsidRPr="00CF5893">
              <w:rPr>
                <w:rFonts w:asciiTheme="minorHAnsi" w:hAnsiTheme="minorHAnsi" w:cstheme="minorHAnsi"/>
                <w:sz w:val="22"/>
                <w:szCs w:val="22"/>
              </w:rPr>
              <w:t>s</w:t>
            </w:r>
            <w:r w:rsidR="00CE3404" w:rsidRPr="00CF5893">
              <w:rPr>
                <w:rFonts w:asciiTheme="minorHAnsi" w:hAnsiTheme="minorHAnsi" w:cstheme="minorHAnsi"/>
                <w:sz w:val="22"/>
                <w:szCs w:val="22"/>
              </w:rPr>
              <w:t xml:space="preserve"> in the Lochy catchment could facilitate spread into the </w:t>
            </w:r>
            <w:r w:rsidR="00CE3404" w:rsidRPr="008F02FD">
              <w:rPr>
                <w:rStyle w:val="cf01"/>
                <w:rFonts w:asciiTheme="minorHAnsi" w:hAnsiTheme="minorHAnsi" w:cstheme="minorHAnsi"/>
                <w:sz w:val="22"/>
                <w:szCs w:val="22"/>
              </w:rPr>
              <w:t>Glen Nevis/ Appin coastal catchment, or along Loch Eil side</w:t>
            </w:r>
            <w:r w:rsidR="00CE3404" w:rsidRPr="00CF5893">
              <w:rPr>
                <w:rStyle w:val="cf01"/>
                <w:rFonts w:asciiTheme="minorHAnsi" w:hAnsiTheme="minorHAnsi" w:cstheme="minorHAnsi"/>
                <w:sz w:val="22"/>
                <w:szCs w:val="22"/>
              </w:rPr>
              <w:t xml:space="preserve"> and the</w:t>
            </w:r>
            <w:r w:rsidR="00CE3404" w:rsidRPr="008F02FD">
              <w:rPr>
                <w:rStyle w:val="cf01"/>
                <w:rFonts w:asciiTheme="minorHAnsi" w:hAnsiTheme="minorHAnsi" w:cstheme="minorHAnsi"/>
                <w:sz w:val="22"/>
                <w:szCs w:val="22"/>
              </w:rPr>
              <w:t xml:space="preserve"> Ardgour coast</w:t>
            </w:r>
            <w:r w:rsidR="00CE3404" w:rsidRPr="00CF5893">
              <w:rPr>
                <w:rStyle w:val="cf01"/>
                <w:rFonts w:asciiTheme="minorHAnsi" w:hAnsiTheme="minorHAnsi" w:cstheme="minorHAnsi"/>
                <w:sz w:val="22"/>
                <w:szCs w:val="22"/>
              </w:rPr>
              <w:t xml:space="preserve">. </w:t>
            </w:r>
            <w:r w:rsidR="004857DF" w:rsidRPr="00CF5893">
              <w:rPr>
                <w:rStyle w:val="cf01"/>
                <w:rFonts w:asciiTheme="minorHAnsi" w:hAnsiTheme="minorHAnsi" w:cstheme="minorHAnsi"/>
                <w:sz w:val="22"/>
                <w:szCs w:val="22"/>
              </w:rPr>
              <w:t>W</w:t>
            </w:r>
            <w:r w:rsidR="004857DF" w:rsidRPr="008F02FD">
              <w:rPr>
                <w:rStyle w:val="cf01"/>
                <w:rFonts w:asciiTheme="minorHAnsi" w:hAnsiTheme="minorHAnsi" w:cstheme="minorHAnsi"/>
                <w:sz w:val="22"/>
                <w:szCs w:val="22"/>
              </w:rPr>
              <w:t xml:space="preserve">est coast native woodlands are recognised to be of global importance </w:t>
            </w:r>
            <w:r w:rsidR="00CF5893" w:rsidRPr="008F02FD">
              <w:rPr>
                <w:rStyle w:val="cf01"/>
                <w:rFonts w:asciiTheme="minorHAnsi" w:hAnsiTheme="minorHAnsi" w:cstheme="minorHAnsi"/>
                <w:sz w:val="22"/>
                <w:szCs w:val="22"/>
              </w:rPr>
              <w:t>as</w:t>
            </w:r>
            <w:r w:rsidR="004857DF" w:rsidRPr="008F02FD">
              <w:rPr>
                <w:rStyle w:val="cf01"/>
                <w:rFonts w:asciiTheme="minorHAnsi" w:hAnsiTheme="minorHAnsi" w:cstheme="minorHAnsi"/>
                <w:sz w:val="22"/>
                <w:szCs w:val="22"/>
              </w:rPr>
              <w:t xml:space="preserve"> ‘Atlantic rainforest’.</w:t>
            </w:r>
            <w:r w:rsidR="00CF5893" w:rsidRPr="008F02FD">
              <w:rPr>
                <w:rStyle w:val="cf01"/>
                <w:rFonts w:asciiTheme="minorHAnsi" w:hAnsiTheme="minorHAnsi" w:cstheme="minorHAnsi"/>
                <w:sz w:val="22"/>
                <w:szCs w:val="22"/>
              </w:rPr>
              <w:t xml:space="preserve"> As has been observed at Knapdale beavers will only tend to access trees within 20m of water bodies and hence much of the woodland resource</w:t>
            </w:r>
            <w:r w:rsidR="00CF5893">
              <w:rPr>
                <w:rStyle w:val="cf01"/>
                <w:rFonts w:asciiTheme="minorHAnsi" w:hAnsiTheme="minorHAnsi" w:cstheme="minorHAnsi"/>
                <w:sz w:val="22"/>
                <w:szCs w:val="22"/>
              </w:rPr>
              <w:t xml:space="preserve"> and associated interests are</w:t>
            </w:r>
            <w:r w:rsidR="00CF5893" w:rsidRPr="008F02FD">
              <w:rPr>
                <w:rStyle w:val="cf01"/>
                <w:rFonts w:asciiTheme="minorHAnsi" w:hAnsiTheme="minorHAnsi" w:cstheme="minorHAnsi"/>
                <w:sz w:val="22"/>
                <w:szCs w:val="22"/>
              </w:rPr>
              <w:t xml:space="preserve"> </w:t>
            </w:r>
            <w:r w:rsidR="00CF5893">
              <w:rPr>
                <w:rStyle w:val="cf01"/>
                <w:rFonts w:asciiTheme="minorHAnsi" w:hAnsiTheme="minorHAnsi" w:cstheme="minorHAnsi"/>
                <w:sz w:val="22"/>
                <w:szCs w:val="22"/>
              </w:rPr>
              <w:t>unlikely to be impacted</w:t>
            </w:r>
            <w:r w:rsidR="00CF5893" w:rsidRPr="008F02FD">
              <w:rPr>
                <w:rStyle w:val="cf01"/>
                <w:rFonts w:asciiTheme="minorHAnsi" w:hAnsiTheme="minorHAnsi" w:cstheme="minorHAnsi"/>
                <w:sz w:val="22"/>
                <w:szCs w:val="22"/>
              </w:rPr>
              <w:t>. However, some monitoring of impacts would also be recommended in response to beaver presence in other locations.</w:t>
            </w:r>
            <w:r w:rsidR="00CF5893">
              <w:rPr>
                <w:rStyle w:val="cf01"/>
                <w:rFonts w:asciiTheme="minorHAnsi" w:hAnsiTheme="minorHAnsi" w:cstheme="minorHAnsi"/>
                <w:sz w:val="22"/>
                <w:szCs w:val="22"/>
              </w:rPr>
              <w:t xml:space="preserve"> We expect the national HRA to make recommendations for wider areas.</w:t>
            </w:r>
          </w:p>
          <w:p w14:paraId="5F9C7C6B" w14:textId="77777777" w:rsidR="0098773D" w:rsidRDefault="0098773D" w:rsidP="00EA3AAD">
            <w:pPr>
              <w:rPr>
                <w:rFonts w:asciiTheme="minorHAnsi" w:hAnsiTheme="minorHAnsi" w:cstheme="minorHAnsi"/>
                <w:sz w:val="22"/>
                <w:szCs w:val="22"/>
              </w:rPr>
            </w:pPr>
          </w:p>
          <w:p w14:paraId="5D4D9A42" w14:textId="27FE6C77" w:rsidR="0098773D" w:rsidRDefault="0098773D" w:rsidP="00EA3AAD">
            <w:pPr>
              <w:rPr>
                <w:rFonts w:asciiTheme="minorHAnsi" w:hAnsiTheme="minorHAnsi" w:cstheme="minorHAnsi"/>
                <w:sz w:val="22"/>
                <w:szCs w:val="22"/>
              </w:rPr>
            </w:pPr>
            <w:r>
              <w:rPr>
                <w:rFonts w:asciiTheme="minorHAnsi" w:hAnsiTheme="minorHAnsi" w:cstheme="minorHAnsi"/>
                <w:sz w:val="22"/>
                <w:szCs w:val="22"/>
              </w:rPr>
              <w:t xml:space="preserve">Beaver translocations into the Ness catchment would also </w:t>
            </w:r>
            <w:proofErr w:type="gramStart"/>
            <w:r>
              <w:rPr>
                <w:rFonts w:asciiTheme="minorHAnsi" w:hAnsiTheme="minorHAnsi" w:cstheme="minorHAnsi"/>
                <w:sz w:val="22"/>
                <w:szCs w:val="22"/>
              </w:rPr>
              <w:t>open up</w:t>
            </w:r>
            <w:proofErr w:type="gramEnd"/>
            <w:r>
              <w:rPr>
                <w:rFonts w:asciiTheme="minorHAnsi" w:hAnsiTheme="minorHAnsi" w:cstheme="minorHAnsi"/>
                <w:sz w:val="22"/>
                <w:szCs w:val="22"/>
              </w:rPr>
              <w:t xml:space="preserve"> the potential for spread into other river catchments notably along the Moray firth. This potential already exists from beaver presence on the river Beauly and in the longer term from recent releases on the </w:t>
            </w:r>
            <w:r w:rsidR="005C35E5">
              <w:rPr>
                <w:rFonts w:asciiTheme="minorHAnsi" w:hAnsiTheme="minorHAnsi" w:cstheme="minorHAnsi"/>
                <w:sz w:val="22"/>
                <w:szCs w:val="22"/>
              </w:rPr>
              <w:t xml:space="preserve">river </w:t>
            </w:r>
            <w:r>
              <w:rPr>
                <w:rFonts w:asciiTheme="minorHAnsi" w:hAnsiTheme="minorHAnsi" w:cstheme="minorHAnsi"/>
                <w:sz w:val="22"/>
                <w:szCs w:val="22"/>
              </w:rPr>
              <w:t>Spey.</w:t>
            </w:r>
          </w:p>
          <w:p w14:paraId="64D6C4BA" w14:textId="77777777" w:rsidR="004A72CD" w:rsidRDefault="004A72CD" w:rsidP="00EA3AAD">
            <w:pPr>
              <w:rPr>
                <w:rFonts w:asciiTheme="minorHAnsi" w:hAnsiTheme="minorHAnsi" w:cstheme="minorHAnsi"/>
                <w:sz w:val="22"/>
                <w:szCs w:val="22"/>
              </w:rPr>
            </w:pPr>
          </w:p>
          <w:p w14:paraId="33BECA69" w14:textId="5CAAD5CF" w:rsidR="00C94FA2" w:rsidRPr="00182F1B" w:rsidRDefault="004A72CD" w:rsidP="00EA3AAD">
            <w:pPr>
              <w:rPr>
                <w:rFonts w:asciiTheme="minorHAnsi" w:hAnsiTheme="minorHAnsi" w:cstheme="minorHAnsi"/>
                <w:sz w:val="22"/>
                <w:szCs w:val="22"/>
              </w:rPr>
            </w:pPr>
            <w:r>
              <w:rPr>
                <w:rFonts w:asciiTheme="minorHAnsi" w:hAnsiTheme="minorHAnsi" w:cstheme="minorHAnsi"/>
                <w:sz w:val="22"/>
                <w:szCs w:val="22"/>
              </w:rPr>
              <w:t>O</w:t>
            </w:r>
            <w:r w:rsidR="00735D4A" w:rsidRPr="00182F1B">
              <w:rPr>
                <w:rFonts w:asciiTheme="minorHAnsi" w:hAnsiTheme="minorHAnsi" w:cstheme="minorHAnsi"/>
                <w:sz w:val="22"/>
                <w:szCs w:val="22"/>
              </w:rPr>
              <w:t xml:space="preserve">ther ER and HRAs </w:t>
            </w:r>
            <w:r>
              <w:rPr>
                <w:rFonts w:asciiTheme="minorHAnsi" w:hAnsiTheme="minorHAnsi" w:cstheme="minorHAnsi"/>
                <w:sz w:val="22"/>
                <w:szCs w:val="22"/>
              </w:rPr>
              <w:t xml:space="preserve">have concluded that </w:t>
            </w:r>
            <w:proofErr w:type="gramStart"/>
            <w:r>
              <w:rPr>
                <w:rFonts w:asciiTheme="minorHAnsi" w:hAnsiTheme="minorHAnsi" w:cstheme="minorHAnsi"/>
                <w:sz w:val="22"/>
                <w:szCs w:val="22"/>
              </w:rPr>
              <w:t>in order to</w:t>
            </w:r>
            <w:proofErr w:type="gramEnd"/>
            <w:r>
              <w:rPr>
                <w:rFonts w:asciiTheme="minorHAnsi" w:hAnsiTheme="minorHAnsi" w:cstheme="minorHAnsi"/>
                <w:sz w:val="22"/>
                <w:szCs w:val="22"/>
              </w:rPr>
              <w:t xml:space="preserve"> be assured there will be no </w:t>
            </w:r>
            <w:r w:rsidR="00ED5886">
              <w:rPr>
                <w:rFonts w:asciiTheme="minorHAnsi" w:hAnsiTheme="minorHAnsi" w:cstheme="minorHAnsi"/>
                <w:sz w:val="22"/>
                <w:szCs w:val="22"/>
              </w:rPr>
              <w:t>AESI</w:t>
            </w:r>
            <w:r>
              <w:rPr>
                <w:rFonts w:asciiTheme="minorHAnsi" w:hAnsiTheme="minorHAnsi" w:cstheme="minorHAnsi"/>
                <w:sz w:val="22"/>
                <w:szCs w:val="22"/>
              </w:rPr>
              <w:t xml:space="preserve"> on woodland interests from the </w:t>
            </w:r>
            <w:r w:rsidR="00735D4A" w:rsidRPr="00182F1B">
              <w:rPr>
                <w:rFonts w:asciiTheme="minorHAnsi" w:hAnsiTheme="minorHAnsi" w:cstheme="minorHAnsi"/>
                <w:sz w:val="22"/>
                <w:szCs w:val="22"/>
              </w:rPr>
              <w:t xml:space="preserve">combined </w:t>
            </w:r>
            <w:r>
              <w:rPr>
                <w:rFonts w:asciiTheme="minorHAnsi" w:hAnsiTheme="minorHAnsi" w:cstheme="minorHAnsi"/>
                <w:sz w:val="22"/>
                <w:szCs w:val="22"/>
              </w:rPr>
              <w:t xml:space="preserve">impacts </w:t>
            </w:r>
            <w:r w:rsidR="00735D4A" w:rsidRPr="00182F1B">
              <w:rPr>
                <w:rFonts w:asciiTheme="minorHAnsi" w:hAnsiTheme="minorHAnsi" w:cstheme="minorHAnsi"/>
                <w:sz w:val="22"/>
                <w:szCs w:val="22"/>
              </w:rPr>
              <w:t>of beaver and other herbivores</w:t>
            </w:r>
            <w:r>
              <w:rPr>
                <w:rFonts w:asciiTheme="minorHAnsi" w:hAnsiTheme="minorHAnsi" w:cstheme="minorHAnsi"/>
                <w:sz w:val="22"/>
                <w:szCs w:val="22"/>
              </w:rPr>
              <w:t>, a m</w:t>
            </w:r>
            <w:r w:rsidR="00735D4A" w:rsidRPr="00182F1B">
              <w:rPr>
                <w:rFonts w:asciiTheme="minorHAnsi" w:hAnsiTheme="minorHAnsi" w:cstheme="minorHAnsi"/>
                <w:sz w:val="22"/>
                <w:szCs w:val="22"/>
              </w:rPr>
              <w:t>onitor</w:t>
            </w:r>
            <w:r>
              <w:rPr>
                <w:rFonts w:asciiTheme="minorHAnsi" w:hAnsiTheme="minorHAnsi" w:cstheme="minorHAnsi"/>
                <w:sz w:val="22"/>
                <w:szCs w:val="22"/>
              </w:rPr>
              <w:t>ing</w:t>
            </w:r>
            <w:r w:rsidR="00735D4A" w:rsidRPr="00182F1B">
              <w:rPr>
                <w:rFonts w:asciiTheme="minorHAnsi" w:hAnsiTheme="minorHAnsi" w:cstheme="minorHAnsi"/>
                <w:sz w:val="22"/>
                <w:szCs w:val="22"/>
              </w:rPr>
              <w:t xml:space="preserve"> and management </w:t>
            </w:r>
            <w:r>
              <w:rPr>
                <w:rFonts w:asciiTheme="minorHAnsi" w:hAnsiTheme="minorHAnsi" w:cstheme="minorHAnsi"/>
                <w:sz w:val="22"/>
                <w:szCs w:val="22"/>
              </w:rPr>
              <w:t>needs to be in place</w:t>
            </w:r>
            <w:r w:rsidR="00735D4A" w:rsidRPr="00182F1B">
              <w:rPr>
                <w:rFonts w:asciiTheme="minorHAnsi" w:hAnsiTheme="minorHAnsi" w:cstheme="minorHAnsi"/>
                <w:sz w:val="22"/>
                <w:szCs w:val="22"/>
              </w:rPr>
              <w:t xml:space="preserve">. </w:t>
            </w:r>
            <w:r>
              <w:rPr>
                <w:rFonts w:asciiTheme="minorHAnsi" w:hAnsiTheme="minorHAnsi" w:cstheme="minorHAnsi"/>
                <w:sz w:val="22"/>
                <w:szCs w:val="22"/>
              </w:rPr>
              <w:t xml:space="preserve">Such a plan </w:t>
            </w:r>
            <w:r w:rsidR="00735D4A" w:rsidRPr="00182F1B">
              <w:rPr>
                <w:rFonts w:asciiTheme="minorHAnsi" w:hAnsiTheme="minorHAnsi" w:cstheme="minorHAnsi"/>
                <w:sz w:val="22"/>
                <w:szCs w:val="22"/>
              </w:rPr>
              <w:t>can be conditioned on specific release proposals, but ultimately as beavers become widespread</w:t>
            </w:r>
            <w:r w:rsidR="00EA611D">
              <w:rPr>
                <w:rFonts w:asciiTheme="minorHAnsi" w:hAnsiTheme="minorHAnsi" w:cstheme="minorHAnsi"/>
                <w:sz w:val="22"/>
                <w:szCs w:val="22"/>
              </w:rPr>
              <w:t xml:space="preserve"> and in the longer term</w:t>
            </w:r>
            <w:r>
              <w:rPr>
                <w:rFonts w:asciiTheme="minorHAnsi" w:hAnsiTheme="minorHAnsi" w:cstheme="minorHAnsi"/>
                <w:sz w:val="22"/>
                <w:szCs w:val="22"/>
              </w:rPr>
              <w:t xml:space="preserve">, ensuring the appropriate management of woodlands </w:t>
            </w:r>
            <w:r w:rsidR="00EA611D">
              <w:rPr>
                <w:rFonts w:asciiTheme="minorHAnsi" w:hAnsiTheme="minorHAnsi" w:cstheme="minorHAnsi"/>
                <w:sz w:val="22"/>
                <w:szCs w:val="22"/>
              </w:rPr>
              <w:t xml:space="preserve">will </w:t>
            </w:r>
            <w:r w:rsidR="00735D4A" w:rsidRPr="00182F1B">
              <w:rPr>
                <w:rFonts w:asciiTheme="minorHAnsi" w:hAnsiTheme="minorHAnsi" w:cstheme="minorHAnsi"/>
                <w:sz w:val="22"/>
                <w:szCs w:val="22"/>
              </w:rPr>
              <w:t>become a matter for regulation or incentivisation under other wildlife legislation or agricultural cross-compliance.</w:t>
            </w:r>
            <w:r w:rsidR="004A0379" w:rsidRPr="00182F1B">
              <w:rPr>
                <w:rFonts w:asciiTheme="minorHAnsi" w:hAnsiTheme="minorHAnsi" w:cstheme="minorHAnsi"/>
                <w:sz w:val="22"/>
                <w:szCs w:val="22"/>
              </w:rPr>
              <w:t xml:space="preserve"> Where there are </w:t>
            </w:r>
            <w:proofErr w:type="gramStart"/>
            <w:r>
              <w:rPr>
                <w:rFonts w:asciiTheme="minorHAnsi" w:hAnsiTheme="minorHAnsi" w:cstheme="minorHAnsi"/>
                <w:sz w:val="22"/>
                <w:szCs w:val="22"/>
              </w:rPr>
              <w:t xml:space="preserve">particular </w:t>
            </w:r>
            <w:r w:rsidR="004A0379" w:rsidRPr="00182F1B">
              <w:rPr>
                <w:rFonts w:asciiTheme="minorHAnsi" w:hAnsiTheme="minorHAnsi" w:cstheme="minorHAnsi"/>
                <w:sz w:val="22"/>
                <w:szCs w:val="22"/>
              </w:rPr>
              <w:t>trees</w:t>
            </w:r>
            <w:proofErr w:type="gramEnd"/>
            <w:r w:rsidR="004A0379" w:rsidRPr="00182F1B">
              <w:rPr>
                <w:rFonts w:asciiTheme="minorHAnsi" w:hAnsiTheme="minorHAnsi" w:cstheme="minorHAnsi"/>
                <w:sz w:val="22"/>
                <w:szCs w:val="22"/>
              </w:rPr>
              <w:t xml:space="preserve"> or stands of trees </w:t>
            </w:r>
            <w:r w:rsidR="0096661F" w:rsidRPr="00182F1B">
              <w:rPr>
                <w:rFonts w:asciiTheme="minorHAnsi" w:hAnsiTheme="minorHAnsi" w:cstheme="minorHAnsi"/>
                <w:sz w:val="22"/>
                <w:szCs w:val="22"/>
              </w:rPr>
              <w:t>of conservation importance</w:t>
            </w:r>
            <w:r w:rsidR="004A0379" w:rsidRPr="00182F1B">
              <w:rPr>
                <w:rFonts w:asciiTheme="minorHAnsi" w:hAnsiTheme="minorHAnsi" w:cstheme="minorHAnsi"/>
                <w:sz w:val="22"/>
                <w:szCs w:val="22"/>
              </w:rPr>
              <w:t xml:space="preserve">, there are established techniques for </w:t>
            </w:r>
            <w:r w:rsidR="004857DF">
              <w:rPr>
                <w:rFonts w:asciiTheme="minorHAnsi" w:hAnsiTheme="minorHAnsi" w:cstheme="minorHAnsi"/>
                <w:sz w:val="22"/>
                <w:szCs w:val="22"/>
              </w:rPr>
              <w:t xml:space="preserve">the protection of </w:t>
            </w:r>
            <w:r w:rsidR="004A0379" w:rsidRPr="00182F1B">
              <w:rPr>
                <w:rFonts w:asciiTheme="minorHAnsi" w:hAnsiTheme="minorHAnsi" w:cstheme="minorHAnsi"/>
                <w:sz w:val="22"/>
                <w:szCs w:val="22"/>
              </w:rPr>
              <w:t>individual</w:t>
            </w:r>
            <w:r w:rsidR="004857DF">
              <w:rPr>
                <w:rFonts w:asciiTheme="minorHAnsi" w:hAnsiTheme="minorHAnsi" w:cstheme="minorHAnsi"/>
                <w:sz w:val="22"/>
                <w:szCs w:val="22"/>
              </w:rPr>
              <w:t xml:space="preserve"> trees</w:t>
            </w:r>
            <w:r w:rsidR="004A0379" w:rsidRPr="00182F1B">
              <w:rPr>
                <w:rFonts w:asciiTheme="minorHAnsi" w:hAnsiTheme="minorHAnsi" w:cstheme="minorHAnsi"/>
                <w:sz w:val="22"/>
                <w:szCs w:val="22"/>
              </w:rPr>
              <w:t xml:space="preserve"> or stand</w:t>
            </w:r>
            <w:r w:rsidR="004857DF">
              <w:rPr>
                <w:rFonts w:asciiTheme="minorHAnsi" w:hAnsiTheme="minorHAnsi" w:cstheme="minorHAnsi"/>
                <w:sz w:val="22"/>
                <w:szCs w:val="22"/>
              </w:rPr>
              <w:t>s of trees</w:t>
            </w:r>
            <w:r w:rsidR="004A0379" w:rsidRPr="00182F1B">
              <w:rPr>
                <w:rFonts w:asciiTheme="minorHAnsi" w:hAnsiTheme="minorHAnsi" w:cstheme="minorHAnsi"/>
                <w:sz w:val="22"/>
                <w:szCs w:val="22"/>
              </w:rPr>
              <w:t>. The risk</w:t>
            </w:r>
            <w:r w:rsidR="00ED5886">
              <w:rPr>
                <w:rFonts w:asciiTheme="minorHAnsi" w:hAnsiTheme="minorHAnsi" w:cstheme="minorHAnsi"/>
                <w:sz w:val="22"/>
                <w:szCs w:val="22"/>
              </w:rPr>
              <w:t>s</w:t>
            </w:r>
            <w:r w:rsidR="004A0379" w:rsidRPr="00182F1B">
              <w:rPr>
                <w:rFonts w:asciiTheme="minorHAnsi" w:hAnsiTheme="minorHAnsi" w:cstheme="minorHAnsi"/>
                <w:sz w:val="22"/>
                <w:szCs w:val="22"/>
              </w:rPr>
              <w:t xml:space="preserve"> are greater where there is a lack of information about species distributions and where a greater proportion of the existing woodland resource would potentially be subject to beaver activity in the long</w:t>
            </w:r>
            <w:r>
              <w:rPr>
                <w:rFonts w:asciiTheme="minorHAnsi" w:hAnsiTheme="minorHAnsi" w:cstheme="minorHAnsi"/>
                <w:sz w:val="22"/>
                <w:szCs w:val="22"/>
              </w:rPr>
              <w:t>-</w:t>
            </w:r>
            <w:r w:rsidR="004A0379" w:rsidRPr="00182F1B">
              <w:rPr>
                <w:rFonts w:asciiTheme="minorHAnsi" w:hAnsiTheme="minorHAnsi" w:cstheme="minorHAnsi"/>
                <w:sz w:val="22"/>
                <w:szCs w:val="22"/>
              </w:rPr>
              <w:t xml:space="preserve"> term. Whilst there are multiple drivers for riparian woodland establishment and woodland restoration more widely, a programme of beaver restoration could help to act as a catalyst for such initiatives.</w:t>
            </w:r>
            <w:r>
              <w:rPr>
                <w:rFonts w:asciiTheme="minorHAnsi" w:hAnsiTheme="minorHAnsi" w:cstheme="minorHAnsi"/>
                <w:sz w:val="22"/>
                <w:szCs w:val="22"/>
              </w:rPr>
              <w:t xml:space="preserve"> </w:t>
            </w:r>
            <w:r w:rsidR="00EA611D">
              <w:rPr>
                <w:rFonts w:asciiTheme="minorHAnsi" w:hAnsiTheme="minorHAnsi" w:cstheme="minorHAnsi"/>
                <w:sz w:val="22"/>
                <w:szCs w:val="22"/>
              </w:rPr>
              <w:t>That much of the woodland resource would be accessible to beavers strengthens the case for woodland expansion in these catchments, to make the woodland resource more resilient to temporally and spatially patchy beaver impacts.</w:t>
            </w:r>
          </w:p>
          <w:p w14:paraId="005BAAD4" w14:textId="77777777" w:rsidR="00EA3AAD" w:rsidRPr="00182F1B" w:rsidRDefault="00EA3AAD" w:rsidP="00EA3AAD">
            <w:pPr>
              <w:rPr>
                <w:rFonts w:asciiTheme="minorHAnsi" w:hAnsiTheme="minorHAnsi" w:cstheme="minorHAnsi"/>
                <w:sz w:val="22"/>
                <w:szCs w:val="22"/>
              </w:rPr>
            </w:pPr>
          </w:p>
          <w:p w14:paraId="376BDD38" w14:textId="78BFE1BC" w:rsidR="000E5880" w:rsidRPr="00F76FEE" w:rsidRDefault="000E5880" w:rsidP="000E5880">
            <w:pPr>
              <w:rPr>
                <w:rFonts w:asciiTheme="minorHAnsi" w:hAnsiTheme="minorHAnsi" w:cstheme="minorHAnsi"/>
                <w:sz w:val="22"/>
                <w:szCs w:val="22"/>
              </w:rPr>
            </w:pPr>
            <w:r w:rsidRPr="00F76FEE">
              <w:rPr>
                <w:rFonts w:asciiTheme="minorHAnsi" w:hAnsiTheme="minorHAnsi" w:cstheme="minorHAnsi"/>
                <w:sz w:val="22"/>
                <w:szCs w:val="22"/>
              </w:rPr>
              <w:t xml:space="preserve">Effects on a wide range of bird species have been assessed in the HRAs accompanying the River Beauly and River Spey </w:t>
            </w:r>
            <w:proofErr w:type="gramStart"/>
            <w:r w:rsidRPr="00F76FEE">
              <w:rPr>
                <w:rFonts w:asciiTheme="minorHAnsi" w:hAnsiTheme="minorHAnsi" w:cstheme="minorHAnsi"/>
                <w:sz w:val="22"/>
                <w:szCs w:val="22"/>
              </w:rPr>
              <w:t>catchments in particular</w:t>
            </w:r>
            <w:proofErr w:type="gramEnd"/>
            <w:r w:rsidRPr="00F76FEE">
              <w:rPr>
                <w:rFonts w:asciiTheme="minorHAnsi" w:hAnsiTheme="minorHAnsi" w:cstheme="minorHAnsi"/>
                <w:sz w:val="22"/>
                <w:szCs w:val="22"/>
              </w:rPr>
              <w:t xml:space="preserve">. There are </w:t>
            </w:r>
            <w:proofErr w:type="gramStart"/>
            <w:r w:rsidRPr="00F76FEE">
              <w:rPr>
                <w:rFonts w:asciiTheme="minorHAnsi" w:hAnsiTheme="minorHAnsi" w:cstheme="minorHAnsi"/>
                <w:sz w:val="22"/>
                <w:szCs w:val="22"/>
              </w:rPr>
              <w:t>a number of</w:t>
            </w:r>
            <w:proofErr w:type="gramEnd"/>
            <w:r w:rsidRPr="00F76FEE">
              <w:rPr>
                <w:rFonts w:asciiTheme="minorHAnsi" w:hAnsiTheme="minorHAnsi" w:cstheme="minorHAnsi"/>
                <w:sz w:val="22"/>
                <w:szCs w:val="22"/>
              </w:rPr>
              <w:t xml:space="preserve"> </w:t>
            </w:r>
            <w:r w:rsidR="00CF5893" w:rsidRPr="00F76FEE">
              <w:rPr>
                <w:rFonts w:asciiTheme="minorHAnsi" w:hAnsiTheme="minorHAnsi" w:cstheme="minorHAnsi"/>
                <w:sz w:val="22"/>
                <w:szCs w:val="22"/>
              </w:rPr>
              <w:t>l</w:t>
            </w:r>
            <w:r w:rsidR="00CF5893" w:rsidRPr="008F02FD">
              <w:rPr>
                <w:rFonts w:asciiTheme="minorHAnsi" w:hAnsiTheme="minorHAnsi" w:cstheme="minorHAnsi"/>
                <w:sz w:val="22"/>
                <w:szCs w:val="22"/>
              </w:rPr>
              <w:t xml:space="preserve">ochs in both </w:t>
            </w:r>
            <w:r w:rsidR="00C53789" w:rsidRPr="008F02FD">
              <w:rPr>
                <w:rFonts w:asciiTheme="minorHAnsi" w:hAnsiTheme="minorHAnsi" w:cstheme="minorHAnsi"/>
                <w:sz w:val="22"/>
                <w:szCs w:val="22"/>
              </w:rPr>
              <w:t xml:space="preserve">catchments </w:t>
            </w:r>
            <w:r w:rsidR="00C53789" w:rsidRPr="00F76FEE">
              <w:rPr>
                <w:rFonts w:asciiTheme="minorHAnsi" w:hAnsiTheme="minorHAnsi" w:cstheme="minorHAnsi"/>
                <w:sz w:val="22"/>
                <w:szCs w:val="22"/>
              </w:rPr>
              <w:t>that</w:t>
            </w:r>
            <w:r w:rsidR="008E34C5" w:rsidRPr="00F76FEE">
              <w:rPr>
                <w:rFonts w:asciiTheme="minorHAnsi" w:hAnsiTheme="minorHAnsi" w:cstheme="minorHAnsi"/>
                <w:sz w:val="22"/>
                <w:szCs w:val="22"/>
              </w:rPr>
              <w:t xml:space="preserve"> overlap with PCBW</w:t>
            </w:r>
            <w:r w:rsidR="008E34C5" w:rsidRPr="008F02FD">
              <w:rPr>
                <w:rFonts w:asciiTheme="minorHAnsi" w:hAnsiTheme="minorHAnsi" w:cstheme="minorHAnsi"/>
                <w:sz w:val="22"/>
                <w:szCs w:val="22"/>
              </w:rPr>
              <w:t xml:space="preserve"> </w:t>
            </w:r>
            <w:r w:rsidR="00CF5893" w:rsidRPr="008F02FD">
              <w:rPr>
                <w:rFonts w:asciiTheme="minorHAnsi" w:hAnsiTheme="minorHAnsi" w:cstheme="minorHAnsi"/>
                <w:sz w:val="22"/>
                <w:szCs w:val="22"/>
              </w:rPr>
              <w:t xml:space="preserve">that are used by </w:t>
            </w:r>
            <w:r w:rsidRPr="00F76FEE">
              <w:rPr>
                <w:rFonts w:asciiTheme="minorHAnsi" w:hAnsiTheme="minorHAnsi" w:cstheme="minorHAnsi"/>
                <w:sz w:val="22"/>
                <w:szCs w:val="22"/>
              </w:rPr>
              <w:t>black throated diver</w:t>
            </w:r>
            <w:r w:rsidR="00CF5893" w:rsidRPr="00F76FEE">
              <w:rPr>
                <w:rFonts w:asciiTheme="minorHAnsi" w:hAnsiTheme="minorHAnsi" w:cstheme="minorHAnsi"/>
                <w:sz w:val="22"/>
                <w:szCs w:val="22"/>
              </w:rPr>
              <w:t>,</w:t>
            </w:r>
            <w:r w:rsidR="00CF5893" w:rsidRPr="008F02FD">
              <w:rPr>
                <w:rFonts w:asciiTheme="minorHAnsi" w:hAnsiTheme="minorHAnsi" w:cstheme="minorHAnsi"/>
                <w:sz w:val="22"/>
                <w:szCs w:val="22"/>
              </w:rPr>
              <w:t xml:space="preserve"> Slavonian grebe and Common Scoter</w:t>
            </w:r>
            <w:r w:rsidR="008E34C5" w:rsidRPr="008F02FD">
              <w:rPr>
                <w:rFonts w:asciiTheme="minorHAnsi" w:hAnsiTheme="minorHAnsi" w:cstheme="minorHAnsi"/>
                <w:sz w:val="22"/>
                <w:szCs w:val="22"/>
              </w:rPr>
              <w:t>,</w:t>
            </w:r>
            <w:r w:rsidR="008E34C5" w:rsidRPr="00F76FEE">
              <w:rPr>
                <w:rFonts w:asciiTheme="minorHAnsi" w:hAnsiTheme="minorHAnsi" w:cstheme="minorHAnsi"/>
                <w:sz w:val="22"/>
                <w:szCs w:val="22"/>
              </w:rPr>
              <w:t xml:space="preserve"> noting that not all</w:t>
            </w:r>
            <w:r w:rsidR="00F76FEE">
              <w:rPr>
                <w:rFonts w:asciiTheme="minorHAnsi" w:hAnsiTheme="minorHAnsi" w:cstheme="minorHAnsi"/>
                <w:sz w:val="22"/>
                <w:szCs w:val="22"/>
              </w:rPr>
              <w:t xml:space="preserve"> of these lochs</w:t>
            </w:r>
            <w:r w:rsidR="008E34C5" w:rsidRPr="00F76FEE">
              <w:rPr>
                <w:rFonts w:asciiTheme="minorHAnsi" w:hAnsiTheme="minorHAnsi" w:cstheme="minorHAnsi"/>
                <w:sz w:val="22"/>
                <w:szCs w:val="22"/>
              </w:rPr>
              <w:t xml:space="preserve"> may be accessible to beaver. T</w:t>
            </w:r>
            <w:r w:rsidRPr="00F76FEE">
              <w:rPr>
                <w:rFonts w:asciiTheme="minorHAnsi" w:hAnsiTheme="minorHAnsi" w:cstheme="minorHAnsi"/>
                <w:sz w:val="22"/>
                <w:szCs w:val="22"/>
              </w:rPr>
              <w:t>he water level of larger lochs is unlikely to be altered by beaver dams</w:t>
            </w:r>
            <w:r w:rsidR="008E34C5" w:rsidRPr="00F76FEE">
              <w:rPr>
                <w:rFonts w:asciiTheme="minorHAnsi" w:hAnsiTheme="minorHAnsi" w:cstheme="minorHAnsi"/>
                <w:sz w:val="22"/>
                <w:szCs w:val="22"/>
              </w:rPr>
              <w:t>, and a</w:t>
            </w:r>
            <w:r w:rsidRPr="00F76FEE">
              <w:rPr>
                <w:rFonts w:asciiTheme="minorHAnsi" w:hAnsiTheme="minorHAnsi" w:cstheme="minorHAnsi"/>
                <w:sz w:val="22"/>
                <w:szCs w:val="22"/>
              </w:rPr>
              <w:t>s elsewhere</w:t>
            </w:r>
            <w:r w:rsidR="006751FA" w:rsidRPr="00F76FEE">
              <w:rPr>
                <w:rFonts w:asciiTheme="minorHAnsi" w:hAnsiTheme="minorHAnsi" w:cstheme="minorHAnsi"/>
                <w:sz w:val="22"/>
                <w:szCs w:val="22"/>
              </w:rPr>
              <w:t>,</w:t>
            </w:r>
            <w:r w:rsidRPr="00F76FEE">
              <w:rPr>
                <w:rFonts w:asciiTheme="minorHAnsi" w:hAnsiTheme="minorHAnsi" w:cstheme="minorHAnsi"/>
                <w:sz w:val="22"/>
                <w:szCs w:val="22"/>
              </w:rPr>
              <w:t xml:space="preserve"> there should be facility to monitor </w:t>
            </w:r>
            <w:r w:rsidR="00EA611D" w:rsidRPr="00F76FEE">
              <w:rPr>
                <w:rFonts w:asciiTheme="minorHAnsi" w:hAnsiTheme="minorHAnsi" w:cstheme="minorHAnsi"/>
                <w:sz w:val="22"/>
                <w:szCs w:val="22"/>
              </w:rPr>
              <w:t xml:space="preserve">loch outflows </w:t>
            </w:r>
            <w:r w:rsidRPr="00F76FEE">
              <w:rPr>
                <w:rFonts w:asciiTheme="minorHAnsi" w:hAnsiTheme="minorHAnsi" w:cstheme="minorHAnsi"/>
                <w:sz w:val="22"/>
                <w:szCs w:val="22"/>
              </w:rPr>
              <w:t>for dams to ensure water levels</w:t>
            </w:r>
            <w:r w:rsidR="00EA611D" w:rsidRPr="00F76FEE">
              <w:rPr>
                <w:rFonts w:asciiTheme="minorHAnsi" w:hAnsiTheme="minorHAnsi" w:cstheme="minorHAnsi"/>
                <w:sz w:val="22"/>
                <w:szCs w:val="22"/>
              </w:rPr>
              <w:t xml:space="preserve"> are not elevated</w:t>
            </w:r>
            <w:r w:rsidR="00BE467A" w:rsidRPr="00F76FEE">
              <w:rPr>
                <w:rFonts w:asciiTheme="minorHAnsi" w:hAnsiTheme="minorHAnsi" w:cstheme="minorHAnsi"/>
                <w:sz w:val="22"/>
                <w:szCs w:val="22"/>
              </w:rPr>
              <w:t xml:space="preserve"> resulting in</w:t>
            </w:r>
            <w:r w:rsidRPr="00F76FEE">
              <w:rPr>
                <w:rFonts w:asciiTheme="minorHAnsi" w:hAnsiTheme="minorHAnsi" w:cstheme="minorHAnsi"/>
                <w:sz w:val="22"/>
                <w:szCs w:val="22"/>
              </w:rPr>
              <w:t xml:space="preserve"> nest sites</w:t>
            </w:r>
            <w:r w:rsidR="00BE467A" w:rsidRPr="00F76FEE">
              <w:rPr>
                <w:rFonts w:asciiTheme="minorHAnsi" w:hAnsiTheme="minorHAnsi" w:cstheme="minorHAnsi"/>
                <w:sz w:val="22"/>
                <w:szCs w:val="22"/>
              </w:rPr>
              <w:t xml:space="preserve"> being inundated</w:t>
            </w:r>
            <w:r w:rsidRPr="00F76FEE">
              <w:rPr>
                <w:rFonts w:asciiTheme="minorHAnsi" w:hAnsiTheme="minorHAnsi" w:cstheme="minorHAnsi"/>
                <w:sz w:val="22"/>
                <w:szCs w:val="22"/>
              </w:rPr>
              <w:t>.</w:t>
            </w:r>
            <w:r w:rsidR="008E34C5" w:rsidRPr="00F76FEE">
              <w:rPr>
                <w:rFonts w:asciiTheme="minorHAnsi" w:hAnsiTheme="minorHAnsi" w:cstheme="minorHAnsi"/>
                <w:sz w:val="22"/>
                <w:szCs w:val="22"/>
              </w:rPr>
              <w:t xml:space="preserve"> There is </w:t>
            </w:r>
            <w:r w:rsidR="00F76FEE">
              <w:rPr>
                <w:rFonts w:asciiTheme="minorHAnsi" w:hAnsiTheme="minorHAnsi" w:cstheme="minorHAnsi"/>
                <w:sz w:val="22"/>
                <w:szCs w:val="22"/>
              </w:rPr>
              <w:t xml:space="preserve">also </w:t>
            </w:r>
            <w:r w:rsidR="008E34C5" w:rsidRPr="00F76FEE">
              <w:rPr>
                <w:rFonts w:asciiTheme="minorHAnsi" w:hAnsiTheme="minorHAnsi" w:cstheme="minorHAnsi"/>
                <w:sz w:val="22"/>
                <w:szCs w:val="22"/>
              </w:rPr>
              <w:t xml:space="preserve">potential for beavers to alter the distribution and abundance of </w:t>
            </w:r>
            <w:r w:rsidR="00F76FEE">
              <w:rPr>
                <w:rFonts w:asciiTheme="minorHAnsi" w:hAnsiTheme="minorHAnsi" w:cstheme="minorHAnsi"/>
                <w:sz w:val="22"/>
                <w:szCs w:val="22"/>
              </w:rPr>
              <w:t xml:space="preserve">willows and aquatic communities that </w:t>
            </w:r>
            <w:r w:rsidR="008E34C5" w:rsidRPr="00F76FEE">
              <w:rPr>
                <w:rFonts w:asciiTheme="minorHAnsi" w:hAnsiTheme="minorHAnsi" w:cstheme="minorHAnsi"/>
                <w:sz w:val="22"/>
                <w:szCs w:val="22"/>
              </w:rPr>
              <w:t xml:space="preserve">border the lochs and are used by </w:t>
            </w:r>
            <w:r w:rsidR="00F76FEE">
              <w:rPr>
                <w:rFonts w:asciiTheme="minorHAnsi" w:hAnsiTheme="minorHAnsi" w:cstheme="minorHAnsi"/>
                <w:sz w:val="22"/>
                <w:szCs w:val="22"/>
              </w:rPr>
              <w:t xml:space="preserve">Slavonian </w:t>
            </w:r>
            <w:r w:rsidR="008E34C5" w:rsidRPr="00F76FEE">
              <w:rPr>
                <w:rFonts w:asciiTheme="minorHAnsi" w:hAnsiTheme="minorHAnsi" w:cstheme="minorHAnsi"/>
                <w:sz w:val="22"/>
                <w:szCs w:val="22"/>
              </w:rPr>
              <w:t xml:space="preserve">grebes for nesting. The </w:t>
            </w:r>
            <w:hyperlink r:id="rId27" w:history="1">
              <w:r w:rsidR="008E34C5" w:rsidRPr="008F02FD">
                <w:rPr>
                  <w:rStyle w:val="Hyperlink"/>
                  <w:rFonts w:asciiTheme="minorHAnsi" w:hAnsiTheme="minorHAnsi" w:cstheme="minorHAnsi"/>
                  <w:sz w:val="22"/>
                  <w:szCs w:val="22"/>
                </w:rPr>
                <w:t>Knapdale experience</w:t>
              </w:r>
            </w:hyperlink>
            <w:r w:rsidR="00F76FEE" w:rsidRPr="00F76FEE">
              <w:rPr>
                <w:rFonts w:asciiTheme="minorHAnsi" w:hAnsiTheme="minorHAnsi" w:cstheme="minorHAnsi"/>
                <w:sz w:val="22"/>
                <w:szCs w:val="22"/>
              </w:rPr>
              <w:t xml:space="preserve"> (P47)</w:t>
            </w:r>
            <w:r w:rsidR="008E34C5" w:rsidRPr="00F76FEE">
              <w:rPr>
                <w:rFonts w:asciiTheme="minorHAnsi" w:hAnsiTheme="minorHAnsi" w:cstheme="minorHAnsi"/>
                <w:sz w:val="22"/>
                <w:szCs w:val="22"/>
              </w:rPr>
              <w:t xml:space="preserve"> suggests </w:t>
            </w:r>
            <w:r w:rsidR="00F76FEE" w:rsidRPr="00F76FEE">
              <w:rPr>
                <w:rFonts w:asciiTheme="minorHAnsi" w:hAnsiTheme="minorHAnsi" w:cstheme="minorHAnsi"/>
                <w:sz w:val="22"/>
                <w:szCs w:val="22"/>
              </w:rPr>
              <w:t xml:space="preserve">that whilst there was evidence of some </w:t>
            </w:r>
            <w:r w:rsidR="008E34C5" w:rsidRPr="00F76FEE">
              <w:rPr>
                <w:rFonts w:asciiTheme="minorHAnsi" w:hAnsiTheme="minorHAnsi" w:cstheme="minorHAnsi"/>
                <w:sz w:val="22"/>
                <w:szCs w:val="22"/>
              </w:rPr>
              <w:t xml:space="preserve">aquatic plant communities </w:t>
            </w:r>
            <w:r w:rsidR="00F76FEE" w:rsidRPr="00F76FEE">
              <w:rPr>
                <w:rFonts w:asciiTheme="minorHAnsi" w:hAnsiTheme="minorHAnsi" w:cstheme="minorHAnsi"/>
                <w:sz w:val="22"/>
                <w:szCs w:val="22"/>
              </w:rPr>
              <w:t>being reduced through</w:t>
            </w:r>
            <w:r w:rsidR="008E34C5" w:rsidRPr="00F76FEE">
              <w:rPr>
                <w:rFonts w:asciiTheme="minorHAnsi" w:hAnsiTheme="minorHAnsi" w:cstheme="minorHAnsi"/>
                <w:sz w:val="22"/>
                <w:szCs w:val="22"/>
              </w:rPr>
              <w:t xml:space="preserve"> herbivory or inundation, new areas of habitat were also created by damming.</w:t>
            </w:r>
            <w:r w:rsidR="00F76FEE">
              <w:rPr>
                <w:rFonts w:asciiTheme="minorHAnsi" w:hAnsiTheme="minorHAnsi" w:cstheme="minorHAnsi"/>
                <w:sz w:val="22"/>
                <w:szCs w:val="22"/>
              </w:rPr>
              <w:t xml:space="preserve"> Again the national HRA will make recommendations for monitoring and mitigation of these interest.</w:t>
            </w:r>
          </w:p>
          <w:p w14:paraId="0373E43E" w14:textId="401286E2" w:rsidR="000E5880" w:rsidRPr="00182F1B" w:rsidRDefault="000E5880" w:rsidP="00EA3AAD">
            <w:pPr>
              <w:rPr>
                <w:rFonts w:asciiTheme="minorHAnsi" w:hAnsiTheme="minorHAnsi" w:cstheme="minorHAnsi"/>
                <w:sz w:val="22"/>
                <w:szCs w:val="22"/>
              </w:rPr>
            </w:pPr>
          </w:p>
          <w:p w14:paraId="427DF7DB" w14:textId="7443E9DF" w:rsidR="00AB3DB2" w:rsidRDefault="00BE467A" w:rsidP="00EA3AAD">
            <w:pPr>
              <w:rPr>
                <w:rFonts w:asciiTheme="minorHAnsi" w:hAnsiTheme="minorHAnsi" w:cstheme="minorHAnsi"/>
                <w:sz w:val="22"/>
                <w:szCs w:val="22"/>
              </w:rPr>
            </w:pPr>
            <w:r>
              <w:rPr>
                <w:rFonts w:asciiTheme="minorHAnsi" w:hAnsiTheme="minorHAnsi" w:cstheme="minorHAnsi"/>
                <w:sz w:val="22"/>
                <w:szCs w:val="22"/>
              </w:rPr>
              <w:t>F</w:t>
            </w:r>
            <w:r w:rsidR="00AB3DB2" w:rsidRPr="00182F1B">
              <w:rPr>
                <w:rFonts w:asciiTheme="minorHAnsi" w:hAnsiTheme="minorHAnsi" w:cstheme="minorHAnsi"/>
                <w:sz w:val="22"/>
                <w:szCs w:val="22"/>
              </w:rPr>
              <w:t xml:space="preserve">reshwater </w:t>
            </w:r>
            <w:r w:rsidR="006751FA">
              <w:rPr>
                <w:rFonts w:asciiTheme="minorHAnsi" w:hAnsiTheme="minorHAnsi" w:cstheme="minorHAnsi"/>
                <w:sz w:val="22"/>
                <w:szCs w:val="22"/>
              </w:rPr>
              <w:t>p</w:t>
            </w:r>
            <w:r w:rsidR="00AB3DB2" w:rsidRPr="00182F1B">
              <w:rPr>
                <w:rFonts w:asciiTheme="minorHAnsi" w:hAnsiTheme="minorHAnsi" w:cstheme="minorHAnsi"/>
                <w:sz w:val="22"/>
                <w:szCs w:val="22"/>
              </w:rPr>
              <w:t xml:space="preserve">earl </w:t>
            </w:r>
            <w:r w:rsidR="006751FA">
              <w:rPr>
                <w:rFonts w:asciiTheme="minorHAnsi" w:hAnsiTheme="minorHAnsi" w:cstheme="minorHAnsi"/>
                <w:sz w:val="22"/>
                <w:szCs w:val="22"/>
              </w:rPr>
              <w:t>m</w:t>
            </w:r>
            <w:r w:rsidR="00AB3DB2" w:rsidRPr="00182F1B">
              <w:rPr>
                <w:rFonts w:asciiTheme="minorHAnsi" w:hAnsiTheme="minorHAnsi" w:cstheme="minorHAnsi"/>
                <w:sz w:val="22"/>
                <w:szCs w:val="22"/>
              </w:rPr>
              <w:t>ussel</w:t>
            </w:r>
            <w:r w:rsidR="00C53789">
              <w:rPr>
                <w:rFonts w:asciiTheme="minorHAnsi" w:hAnsiTheme="minorHAnsi" w:cstheme="minorHAnsi"/>
                <w:sz w:val="22"/>
                <w:szCs w:val="22"/>
              </w:rPr>
              <w:t>s</w:t>
            </w:r>
            <w:r w:rsidR="00AB3DB2" w:rsidRPr="00182F1B">
              <w:rPr>
                <w:rFonts w:asciiTheme="minorHAnsi" w:hAnsiTheme="minorHAnsi" w:cstheme="minorHAnsi"/>
                <w:sz w:val="22"/>
                <w:szCs w:val="22"/>
              </w:rPr>
              <w:t xml:space="preserve"> </w:t>
            </w:r>
            <w:r>
              <w:rPr>
                <w:rFonts w:asciiTheme="minorHAnsi" w:hAnsiTheme="minorHAnsi" w:cstheme="minorHAnsi"/>
                <w:sz w:val="22"/>
                <w:szCs w:val="22"/>
              </w:rPr>
              <w:t xml:space="preserve">are </w:t>
            </w:r>
            <w:r w:rsidR="00AB3DB2" w:rsidRPr="00182F1B">
              <w:rPr>
                <w:rFonts w:asciiTheme="minorHAnsi" w:hAnsiTheme="minorHAnsi" w:cstheme="minorHAnsi"/>
                <w:sz w:val="22"/>
                <w:szCs w:val="22"/>
              </w:rPr>
              <w:t>presen</w:t>
            </w:r>
            <w:r>
              <w:rPr>
                <w:rFonts w:asciiTheme="minorHAnsi" w:hAnsiTheme="minorHAnsi" w:cstheme="minorHAnsi"/>
                <w:sz w:val="22"/>
                <w:szCs w:val="22"/>
              </w:rPr>
              <w:t xml:space="preserve">t in </w:t>
            </w:r>
            <w:r w:rsidR="00AB3DB2" w:rsidRPr="00182F1B">
              <w:rPr>
                <w:rFonts w:asciiTheme="minorHAnsi" w:hAnsiTheme="minorHAnsi" w:cstheme="minorHAnsi"/>
                <w:sz w:val="22"/>
                <w:szCs w:val="22"/>
              </w:rPr>
              <w:t>the Ness catchment, but there is no overlap with modelled beaver dam capacity, indicating presence is on main rivers not liable to damming.</w:t>
            </w:r>
            <w:r w:rsidR="009B4339" w:rsidRPr="00182F1B">
              <w:rPr>
                <w:rFonts w:asciiTheme="minorHAnsi" w:hAnsiTheme="minorHAnsi" w:cstheme="minorHAnsi"/>
                <w:sz w:val="22"/>
                <w:szCs w:val="22"/>
              </w:rPr>
              <w:t xml:space="preserve"> </w:t>
            </w:r>
            <w:r w:rsidR="004E1F37">
              <w:rPr>
                <w:rFonts w:asciiTheme="minorHAnsi" w:hAnsiTheme="minorHAnsi" w:cstheme="minorHAnsi"/>
                <w:sz w:val="22"/>
                <w:szCs w:val="22"/>
              </w:rPr>
              <w:t xml:space="preserve"> F</w:t>
            </w:r>
            <w:r w:rsidR="004E1F37" w:rsidRPr="00182F1B">
              <w:rPr>
                <w:rFonts w:asciiTheme="minorHAnsi" w:hAnsiTheme="minorHAnsi" w:cstheme="minorHAnsi"/>
                <w:sz w:val="22"/>
                <w:szCs w:val="22"/>
              </w:rPr>
              <w:t xml:space="preserve">reshwater </w:t>
            </w:r>
            <w:r w:rsidR="004E1F37">
              <w:rPr>
                <w:rFonts w:asciiTheme="minorHAnsi" w:hAnsiTheme="minorHAnsi" w:cstheme="minorHAnsi"/>
                <w:sz w:val="22"/>
                <w:szCs w:val="22"/>
              </w:rPr>
              <w:t>p</w:t>
            </w:r>
            <w:r w:rsidR="004E1F37" w:rsidRPr="00182F1B">
              <w:rPr>
                <w:rFonts w:asciiTheme="minorHAnsi" w:hAnsiTheme="minorHAnsi" w:cstheme="minorHAnsi"/>
                <w:sz w:val="22"/>
                <w:szCs w:val="22"/>
              </w:rPr>
              <w:t xml:space="preserve">earl </w:t>
            </w:r>
            <w:r w:rsidR="004E1F37">
              <w:rPr>
                <w:rFonts w:asciiTheme="minorHAnsi" w:hAnsiTheme="minorHAnsi" w:cstheme="minorHAnsi"/>
                <w:sz w:val="22"/>
                <w:szCs w:val="22"/>
              </w:rPr>
              <w:t>m</w:t>
            </w:r>
            <w:r w:rsidR="004E1F37" w:rsidRPr="00182F1B">
              <w:rPr>
                <w:rFonts w:asciiTheme="minorHAnsi" w:hAnsiTheme="minorHAnsi" w:cstheme="minorHAnsi"/>
                <w:sz w:val="22"/>
                <w:szCs w:val="22"/>
              </w:rPr>
              <w:t xml:space="preserve">ussel </w:t>
            </w:r>
            <w:r w:rsidR="004E1F37">
              <w:rPr>
                <w:rFonts w:asciiTheme="minorHAnsi" w:hAnsiTheme="minorHAnsi" w:cstheme="minorHAnsi"/>
                <w:sz w:val="22"/>
                <w:szCs w:val="22"/>
              </w:rPr>
              <w:t xml:space="preserve">may be present in the Lochy </w:t>
            </w:r>
            <w:proofErr w:type="gramStart"/>
            <w:r w:rsidR="004E1F37">
              <w:rPr>
                <w:rFonts w:asciiTheme="minorHAnsi" w:hAnsiTheme="minorHAnsi" w:cstheme="minorHAnsi"/>
                <w:sz w:val="22"/>
                <w:szCs w:val="22"/>
              </w:rPr>
              <w:t>catchment</w:t>
            </w:r>
            <w:proofErr w:type="gramEnd"/>
            <w:r w:rsidR="004E1F37">
              <w:rPr>
                <w:rFonts w:asciiTheme="minorHAnsi" w:hAnsiTheme="minorHAnsi" w:cstheme="minorHAnsi"/>
                <w:sz w:val="22"/>
                <w:szCs w:val="22"/>
              </w:rPr>
              <w:t xml:space="preserve"> but their presence is unconfirmed. </w:t>
            </w:r>
            <w:r w:rsidR="009B4339" w:rsidRPr="00182F1B">
              <w:rPr>
                <w:rFonts w:asciiTheme="minorHAnsi" w:hAnsiTheme="minorHAnsi" w:cstheme="minorHAnsi"/>
                <w:sz w:val="22"/>
                <w:szCs w:val="22"/>
              </w:rPr>
              <w:t>The River Morriston SAC</w:t>
            </w:r>
            <w:r w:rsidR="006751FA">
              <w:rPr>
                <w:rFonts w:asciiTheme="minorHAnsi" w:hAnsiTheme="minorHAnsi" w:cstheme="minorHAnsi"/>
                <w:sz w:val="22"/>
                <w:szCs w:val="22"/>
              </w:rPr>
              <w:t xml:space="preserve"> has</w:t>
            </w:r>
            <w:r w:rsidR="009B4339" w:rsidRPr="00182F1B">
              <w:rPr>
                <w:rFonts w:asciiTheme="minorHAnsi" w:hAnsiTheme="minorHAnsi" w:cstheme="minorHAnsi"/>
                <w:sz w:val="22"/>
                <w:szCs w:val="22"/>
              </w:rPr>
              <w:t xml:space="preserve"> </w:t>
            </w:r>
            <w:r w:rsidR="006751FA">
              <w:rPr>
                <w:rFonts w:asciiTheme="minorHAnsi" w:hAnsiTheme="minorHAnsi" w:cstheme="minorHAnsi"/>
                <w:sz w:val="22"/>
                <w:szCs w:val="22"/>
              </w:rPr>
              <w:t xml:space="preserve">freshwater peal mussel </w:t>
            </w:r>
            <w:r w:rsidR="009B4339" w:rsidRPr="00182F1B">
              <w:rPr>
                <w:rFonts w:asciiTheme="minorHAnsi" w:hAnsiTheme="minorHAnsi" w:cstheme="minorHAnsi"/>
                <w:sz w:val="22"/>
                <w:szCs w:val="22"/>
              </w:rPr>
              <w:t>and Atlantic Salmon</w:t>
            </w:r>
            <w:r w:rsidR="006751FA">
              <w:rPr>
                <w:rFonts w:asciiTheme="minorHAnsi" w:hAnsiTheme="minorHAnsi" w:cstheme="minorHAnsi"/>
                <w:sz w:val="22"/>
                <w:szCs w:val="22"/>
              </w:rPr>
              <w:t xml:space="preserve"> interests</w:t>
            </w:r>
            <w:r w:rsidR="009B4339" w:rsidRPr="00182F1B">
              <w:rPr>
                <w:rFonts w:asciiTheme="minorHAnsi" w:hAnsiTheme="minorHAnsi" w:cstheme="minorHAnsi"/>
                <w:sz w:val="22"/>
                <w:szCs w:val="22"/>
              </w:rPr>
              <w:t>, both of which were last assessed to be in unfavourable condition.</w:t>
            </w:r>
            <w:r w:rsidR="004A0379" w:rsidRPr="00182F1B">
              <w:rPr>
                <w:rFonts w:asciiTheme="minorHAnsi" w:hAnsiTheme="minorHAnsi" w:cstheme="minorHAnsi"/>
                <w:sz w:val="22"/>
                <w:szCs w:val="22"/>
              </w:rPr>
              <w:t xml:space="preserve"> Elsewhere packages of monitoring and mitigation have been proposed </w:t>
            </w:r>
            <w:r w:rsidR="006751FA">
              <w:rPr>
                <w:rFonts w:asciiTheme="minorHAnsi" w:hAnsiTheme="minorHAnsi" w:cstheme="minorHAnsi"/>
                <w:sz w:val="22"/>
                <w:szCs w:val="22"/>
              </w:rPr>
              <w:t xml:space="preserve">to assure there is no </w:t>
            </w:r>
            <w:r w:rsidR="00ED5886">
              <w:rPr>
                <w:rFonts w:asciiTheme="minorHAnsi" w:hAnsiTheme="minorHAnsi" w:cstheme="minorHAnsi"/>
                <w:sz w:val="22"/>
                <w:szCs w:val="22"/>
              </w:rPr>
              <w:t>AESI</w:t>
            </w:r>
            <w:r>
              <w:rPr>
                <w:rFonts w:asciiTheme="minorHAnsi" w:hAnsiTheme="minorHAnsi" w:cstheme="minorHAnsi"/>
                <w:sz w:val="22"/>
                <w:szCs w:val="22"/>
              </w:rPr>
              <w:t>. This involves</w:t>
            </w:r>
            <w:r w:rsidR="004A0379" w:rsidRPr="00182F1B">
              <w:rPr>
                <w:rFonts w:asciiTheme="minorHAnsi" w:hAnsiTheme="minorHAnsi" w:cstheme="minorHAnsi"/>
                <w:sz w:val="22"/>
                <w:szCs w:val="22"/>
              </w:rPr>
              <w:t xml:space="preserve"> surveillance for beaver dams and steps to assess and if </w:t>
            </w:r>
            <w:r w:rsidR="004A72CD" w:rsidRPr="00182F1B">
              <w:rPr>
                <w:rFonts w:asciiTheme="minorHAnsi" w:hAnsiTheme="minorHAnsi" w:cstheme="minorHAnsi"/>
                <w:sz w:val="22"/>
                <w:szCs w:val="22"/>
              </w:rPr>
              <w:t>necessary,</w:t>
            </w:r>
            <w:r w:rsidR="004A0379" w:rsidRPr="00182F1B">
              <w:rPr>
                <w:rFonts w:asciiTheme="minorHAnsi" w:hAnsiTheme="minorHAnsi" w:cstheme="minorHAnsi"/>
                <w:sz w:val="22"/>
                <w:szCs w:val="22"/>
              </w:rPr>
              <w:t xml:space="preserve"> facilitate fish passage at key migratory periods and to ensure there is adequate sediment transport.</w:t>
            </w:r>
          </w:p>
          <w:p w14:paraId="5F65B161" w14:textId="77777777" w:rsidR="001D443D" w:rsidRDefault="001D443D" w:rsidP="00EA3AAD">
            <w:pPr>
              <w:rPr>
                <w:rFonts w:asciiTheme="minorHAnsi" w:hAnsiTheme="minorHAnsi" w:cstheme="minorHAnsi"/>
                <w:sz w:val="22"/>
                <w:szCs w:val="22"/>
              </w:rPr>
            </w:pPr>
          </w:p>
          <w:p w14:paraId="76580227" w14:textId="71756B08" w:rsidR="001D443D" w:rsidRPr="00182F1B" w:rsidRDefault="00000000" w:rsidP="00EA3AAD">
            <w:pPr>
              <w:rPr>
                <w:rFonts w:asciiTheme="minorHAnsi" w:hAnsiTheme="minorHAnsi" w:cstheme="minorHAnsi"/>
                <w:sz w:val="22"/>
                <w:szCs w:val="22"/>
              </w:rPr>
            </w:pPr>
            <w:hyperlink r:id="rId28" w:history="1">
              <w:r w:rsidR="001D443D" w:rsidRPr="008F02FD">
                <w:rPr>
                  <w:rStyle w:val="Hyperlink"/>
                  <w:rFonts w:asciiTheme="minorHAnsi" w:hAnsiTheme="minorHAnsi" w:cstheme="minorHAnsi"/>
                  <w:sz w:val="22"/>
                  <w:szCs w:val="22"/>
                </w:rPr>
                <w:t>South Laggan Fen</w:t>
              </w:r>
              <w:r w:rsidR="00F76FEE" w:rsidRPr="008F02FD">
                <w:rPr>
                  <w:rStyle w:val="Hyperlink"/>
                  <w:rFonts w:asciiTheme="minorHAnsi" w:hAnsiTheme="minorHAnsi" w:cstheme="minorHAnsi"/>
                  <w:sz w:val="22"/>
                  <w:szCs w:val="22"/>
                </w:rPr>
                <w:t xml:space="preserve"> SSSI</w:t>
              </w:r>
            </w:hyperlink>
            <w:r w:rsidR="00F76FEE">
              <w:rPr>
                <w:rFonts w:asciiTheme="minorHAnsi" w:hAnsiTheme="minorHAnsi" w:cstheme="minorHAnsi"/>
                <w:sz w:val="22"/>
                <w:szCs w:val="22"/>
              </w:rPr>
              <w:t xml:space="preserve"> at the southern end of Loch Pich is notified for its open water transition fen and is dependent on periodic flooding. The </w:t>
            </w:r>
            <w:r w:rsidR="008F02FD">
              <w:rPr>
                <w:rFonts w:asciiTheme="minorHAnsi" w:hAnsiTheme="minorHAnsi" w:cstheme="minorHAnsi"/>
                <w:sz w:val="22"/>
                <w:szCs w:val="22"/>
              </w:rPr>
              <w:t xml:space="preserve">existing hydrological regime is maintained by culverts which may require some protection from damming. However, beaver presence could help to maintain a balance of open areas and permanent reed beds. </w:t>
            </w:r>
          </w:p>
          <w:p w14:paraId="038A84D1" w14:textId="77777777" w:rsidR="000E5880" w:rsidRPr="00182F1B" w:rsidRDefault="000E5880" w:rsidP="00EA3AAD">
            <w:pPr>
              <w:rPr>
                <w:rFonts w:asciiTheme="minorHAnsi" w:hAnsiTheme="minorHAnsi" w:cstheme="minorHAnsi"/>
                <w:sz w:val="22"/>
                <w:szCs w:val="22"/>
              </w:rPr>
            </w:pPr>
          </w:p>
          <w:p w14:paraId="72FBD20E" w14:textId="77777777" w:rsidR="008A16EE" w:rsidRDefault="008A16EE" w:rsidP="008A16EE">
            <w:pPr>
              <w:pStyle w:val="ListParagraph"/>
              <w:numPr>
                <w:ilvl w:val="0"/>
                <w:numId w:val="8"/>
              </w:numPr>
              <w:rPr>
                <w:rFonts w:asciiTheme="minorHAnsi" w:hAnsiTheme="minorHAnsi" w:cstheme="minorHAnsi"/>
                <w:sz w:val="22"/>
                <w:szCs w:val="22"/>
              </w:rPr>
            </w:pPr>
            <w:r w:rsidRPr="00182F1B">
              <w:rPr>
                <w:rFonts w:asciiTheme="minorHAnsi" w:hAnsiTheme="minorHAnsi" w:cstheme="minorHAnsi"/>
                <w:sz w:val="22"/>
                <w:szCs w:val="22"/>
              </w:rPr>
              <w:t xml:space="preserve">Water quality, </w:t>
            </w:r>
            <w:proofErr w:type="gramStart"/>
            <w:r w:rsidRPr="00182F1B">
              <w:rPr>
                <w:rFonts w:asciiTheme="minorHAnsi" w:hAnsiTheme="minorHAnsi" w:cstheme="minorHAnsi"/>
                <w:sz w:val="22"/>
                <w:szCs w:val="22"/>
              </w:rPr>
              <w:t>resource</w:t>
            </w:r>
            <w:proofErr w:type="gramEnd"/>
            <w:r w:rsidRPr="00182F1B">
              <w:rPr>
                <w:rFonts w:asciiTheme="minorHAnsi" w:hAnsiTheme="minorHAnsi" w:cstheme="minorHAnsi"/>
                <w:sz w:val="22"/>
                <w:szCs w:val="22"/>
              </w:rPr>
              <w:t xml:space="preserve"> and ecological status</w:t>
            </w:r>
          </w:p>
          <w:p w14:paraId="43DC3C38" w14:textId="17E167DD" w:rsidR="006751FA" w:rsidRDefault="00BE467A" w:rsidP="006751FA">
            <w:pPr>
              <w:rPr>
                <w:rFonts w:asciiTheme="minorHAnsi" w:hAnsiTheme="minorHAnsi" w:cstheme="minorHAnsi"/>
                <w:sz w:val="22"/>
                <w:szCs w:val="22"/>
              </w:rPr>
            </w:pPr>
            <w:r>
              <w:rPr>
                <w:rFonts w:asciiTheme="minorHAnsi" w:hAnsiTheme="minorHAnsi" w:cstheme="minorHAnsi"/>
                <w:sz w:val="22"/>
                <w:szCs w:val="22"/>
              </w:rPr>
              <w:t>The m</w:t>
            </w:r>
            <w:r w:rsidR="00707E23">
              <w:rPr>
                <w:rFonts w:asciiTheme="minorHAnsi" w:hAnsiTheme="minorHAnsi" w:cstheme="minorHAnsi"/>
                <w:sz w:val="22"/>
                <w:szCs w:val="22"/>
              </w:rPr>
              <w:t xml:space="preserve">ain effects </w:t>
            </w:r>
            <w:r>
              <w:rPr>
                <w:rFonts w:asciiTheme="minorHAnsi" w:hAnsiTheme="minorHAnsi" w:cstheme="minorHAnsi"/>
                <w:sz w:val="22"/>
                <w:szCs w:val="22"/>
              </w:rPr>
              <w:t xml:space="preserve">are </w:t>
            </w:r>
            <w:r w:rsidR="00707E23">
              <w:rPr>
                <w:rFonts w:asciiTheme="minorHAnsi" w:hAnsiTheme="minorHAnsi" w:cstheme="minorHAnsi"/>
                <w:sz w:val="22"/>
                <w:szCs w:val="22"/>
              </w:rPr>
              <w:t>summarised in</w:t>
            </w:r>
            <w:r>
              <w:rPr>
                <w:rFonts w:asciiTheme="minorHAnsi" w:hAnsiTheme="minorHAnsi" w:cstheme="minorHAnsi"/>
                <w:sz w:val="22"/>
                <w:szCs w:val="22"/>
              </w:rPr>
              <w:t xml:space="preserve"> the 2022</w:t>
            </w:r>
            <w:r w:rsidR="00707E23">
              <w:rPr>
                <w:rFonts w:asciiTheme="minorHAnsi" w:hAnsiTheme="minorHAnsi" w:cstheme="minorHAnsi"/>
                <w:sz w:val="22"/>
                <w:szCs w:val="22"/>
              </w:rPr>
              <w:t xml:space="preserve"> </w:t>
            </w:r>
            <w:hyperlink r:id="rId29" w:anchor="Annexes:~:text=LSE%20otter.-,4b%20%2D%20Water,-Receptor" w:history="1">
              <w:r w:rsidR="00707E23" w:rsidRPr="00707E23">
                <w:rPr>
                  <w:rStyle w:val="Hyperlink"/>
                  <w:rFonts w:asciiTheme="minorHAnsi" w:hAnsiTheme="minorHAnsi" w:cstheme="minorHAnsi"/>
                  <w:sz w:val="22"/>
                  <w:szCs w:val="22"/>
                </w:rPr>
                <w:t>Addendum</w:t>
              </w:r>
            </w:hyperlink>
            <w:r w:rsidR="00707E23">
              <w:rPr>
                <w:rFonts w:asciiTheme="minorHAnsi" w:hAnsiTheme="minorHAnsi" w:cstheme="minorHAnsi"/>
                <w:sz w:val="22"/>
                <w:szCs w:val="22"/>
              </w:rPr>
              <w:t xml:space="preserve"> The effects in these catchments are likely to be similar to other largely upland catchments. The large extent of loch shore and steep and rocky nature of many of the rivers and burns will likely limit beaver activity and effects.</w:t>
            </w:r>
          </w:p>
          <w:p w14:paraId="3D7B7BA5" w14:textId="77777777" w:rsidR="006751FA" w:rsidRDefault="006751FA" w:rsidP="006751FA">
            <w:pPr>
              <w:rPr>
                <w:rFonts w:asciiTheme="minorHAnsi" w:hAnsiTheme="minorHAnsi" w:cstheme="minorHAnsi"/>
                <w:sz w:val="22"/>
                <w:szCs w:val="22"/>
              </w:rPr>
            </w:pPr>
          </w:p>
          <w:p w14:paraId="41B64CBC" w14:textId="77777777" w:rsidR="008A16EE" w:rsidRDefault="008A16EE" w:rsidP="008A16EE">
            <w:pPr>
              <w:pStyle w:val="ListParagraph"/>
              <w:numPr>
                <w:ilvl w:val="0"/>
                <w:numId w:val="8"/>
              </w:numPr>
              <w:rPr>
                <w:rFonts w:asciiTheme="minorHAnsi" w:hAnsiTheme="minorHAnsi" w:cstheme="minorHAnsi"/>
                <w:sz w:val="22"/>
                <w:szCs w:val="22"/>
              </w:rPr>
            </w:pPr>
            <w:r w:rsidRPr="00182F1B">
              <w:rPr>
                <w:rFonts w:asciiTheme="minorHAnsi" w:hAnsiTheme="minorHAnsi" w:cstheme="minorHAnsi"/>
                <w:sz w:val="22"/>
                <w:szCs w:val="22"/>
              </w:rPr>
              <w:t>Population and human health</w:t>
            </w:r>
          </w:p>
          <w:p w14:paraId="54CBBB27" w14:textId="4C125F54" w:rsidR="00141686" w:rsidRDefault="00BE467A" w:rsidP="00141686">
            <w:pPr>
              <w:rPr>
                <w:rFonts w:asciiTheme="minorHAnsi" w:hAnsiTheme="minorHAnsi" w:cstheme="minorHAnsi"/>
                <w:sz w:val="22"/>
                <w:szCs w:val="22"/>
              </w:rPr>
            </w:pPr>
            <w:r>
              <w:rPr>
                <w:rFonts w:asciiTheme="minorHAnsi" w:hAnsiTheme="minorHAnsi" w:cstheme="minorHAnsi"/>
                <w:sz w:val="22"/>
                <w:szCs w:val="22"/>
              </w:rPr>
              <w:t xml:space="preserve">The main effects are summarised in the 2022 </w:t>
            </w:r>
            <w:hyperlink r:id="rId30" w:anchor="Annexes:~:text=species%20of%20lamprey.-,4c%20%2D%C2%A0Population%20and%20human%20health,-Receptor" w:history="1">
              <w:r w:rsidR="00141686" w:rsidRPr="00141686">
                <w:rPr>
                  <w:rStyle w:val="Hyperlink"/>
                  <w:rFonts w:asciiTheme="minorHAnsi" w:hAnsiTheme="minorHAnsi" w:cstheme="minorHAnsi"/>
                  <w:sz w:val="22"/>
                  <w:szCs w:val="22"/>
                </w:rPr>
                <w:t>Addendum</w:t>
              </w:r>
            </w:hyperlink>
            <w:r>
              <w:rPr>
                <w:rFonts w:asciiTheme="minorHAnsi" w:hAnsiTheme="minorHAnsi" w:cstheme="minorHAnsi"/>
                <w:sz w:val="22"/>
                <w:szCs w:val="22"/>
              </w:rPr>
              <w:t xml:space="preserve"> and are c</w:t>
            </w:r>
            <w:r w:rsidR="00141686">
              <w:rPr>
                <w:rFonts w:asciiTheme="minorHAnsi" w:hAnsiTheme="minorHAnsi" w:cstheme="minorHAnsi"/>
                <w:sz w:val="22"/>
                <w:szCs w:val="22"/>
              </w:rPr>
              <w:t xml:space="preserve">onsidered common to all catchments. </w:t>
            </w:r>
          </w:p>
          <w:p w14:paraId="38E3BC4B" w14:textId="77777777" w:rsidR="00141686" w:rsidRPr="00141686" w:rsidRDefault="00141686" w:rsidP="00141686">
            <w:pPr>
              <w:rPr>
                <w:rFonts w:asciiTheme="minorHAnsi" w:hAnsiTheme="minorHAnsi" w:cstheme="minorHAnsi"/>
                <w:sz w:val="22"/>
                <w:szCs w:val="22"/>
              </w:rPr>
            </w:pPr>
          </w:p>
          <w:p w14:paraId="09AAA6A3" w14:textId="77777777" w:rsidR="008A16EE" w:rsidRDefault="008A16EE" w:rsidP="008A16EE">
            <w:pPr>
              <w:pStyle w:val="ListParagraph"/>
              <w:numPr>
                <w:ilvl w:val="0"/>
                <w:numId w:val="8"/>
              </w:numPr>
              <w:rPr>
                <w:rFonts w:asciiTheme="minorHAnsi" w:hAnsiTheme="minorHAnsi" w:cstheme="minorHAnsi"/>
                <w:sz w:val="22"/>
                <w:szCs w:val="22"/>
              </w:rPr>
            </w:pPr>
            <w:r w:rsidRPr="00182F1B">
              <w:rPr>
                <w:rFonts w:asciiTheme="minorHAnsi" w:hAnsiTheme="minorHAnsi" w:cstheme="minorHAnsi"/>
                <w:sz w:val="22"/>
                <w:szCs w:val="22"/>
              </w:rPr>
              <w:t>Cultural heritage</w:t>
            </w:r>
          </w:p>
          <w:p w14:paraId="4B24E565" w14:textId="3FADD717" w:rsidR="00141686" w:rsidRDefault="00141686" w:rsidP="00141686">
            <w:pPr>
              <w:rPr>
                <w:rFonts w:asciiTheme="minorHAnsi" w:hAnsiTheme="minorHAnsi" w:cstheme="minorHAnsi"/>
                <w:sz w:val="22"/>
                <w:szCs w:val="22"/>
              </w:rPr>
            </w:pPr>
            <w:r>
              <w:rPr>
                <w:rFonts w:asciiTheme="minorHAnsi" w:hAnsiTheme="minorHAnsi" w:cstheme="minorHAnsi"/>
                <w:sz w:val="22"/>
                <w:szCs w:val="22"/>
              </w:rPr>
              <w:t xml:space="preserve">As with </w:t>
            </w:r>
            <w:r w:rsidR="00BE467A">
              <w:rPr>
                <w:rFonts w:asciiTheme="minorHAnsi" w:hAnsiTheme="minorHAnsi" w:cstheme="minorHAnsi"/>
                <w:sz w:val="22"/>
                <w:szCs w:val="22"/>
              </w:rPr>
              <w:t>other</w:t>
            </w:r>
            <w:r>
              <w:rPr>
                <w:rFonts w:asciiTheme="minorHAnsi" w:hAnsiTheme="minorHAnsi" w:cstheme="minorHAnsi"/>
                <w:sz w:val="22"/>
                <w:szCs w:val="22"/>
              </w:rPr>
              <w:t xml:space="preserve"> catchments </w:t>
            </w:r>
            <w:r w:rsidR="00BE467A">
              <w:rPr>
                <w:rFonts w:asciiTheme="minorHAnsi" w:hAnsiTheme="minorHAnsi" w:cstheme="minorHAnsi"/>
                <w:sz w:val="22"/>
                <w:szCs w:val="22"/>
              </w:rPr>
              <w:t xml:space="preserve">assessed, </w:t>
            </w:r>
            <w:r>
              <w:rPr>
                <w:rFonts w:asciiTheme="minorHAnsi" w:hAnsiTheme="minorHAnsi" w:cstheme="minorHAnsi"/>
                <w:sz w:val="22"/>
                <w:szCs w:val="22"/>
              </w:rPr>
              <w:t>there are important sites of cultural significance, however, established monitoring and mitigation approaches are considered to apply.</w:t>
            </w:r>
          </w:p>
          <w:p w14:paraId="4683A767" w14:textId="77777777" w:rsidR="00141686" w:rsidRPr="00141686" w:rsidRDefault="00141686" w:rsidP="00141686">
            <w:pPr>
              <w:rPr>
                <w:rFonts w:asciiTheme="minorHAnsi" w:hAnsiTheme="minorHAnsi" w:cstheme="minorHAnsi"/>
                <w:sz w:val="22"/>
                <w:szCs w:val="22"/>
              </w:rPr>
            </w:pPr>
          </w:p>
          <w:p w14:paraId="72C762A0" w14:textId="77777777" w:rsidR="008A16EE" w:rsidRPr="00182F1B" w:rsidRDefault="008A16EE" w:rsidP="008A16EE">
            <w:pPr>
              <w:pStyle w:val="ListParagraph"/>
              <w:numPr>
                <w:ilvl w:val="0"/>
                <w:numId w:val="8"/>
              </w:numPr>
              <w:rPr>
                <w:rFonts w:asciiTheme="minorHAnsi" w:hAnsiTheme="minorHAnsi" w:cstheme="minorHAnsi"/>
                <w:sz w:val="22"/>
                <w:szCs w:val="22"/>
              </w:rPr>
            </w:pPr>
            <w:r w:rsidRPr="00182F1B">
              <w:rPr>
                <w:rFonts w:asciiTheme="minorHAnsi" w:hAnsiTheme="minorHAnsi" w:cstheme="minorHAnsi"/>
                <w:sz w:val="22"/>
                <w:szCs w:val="22"/>
              </w:rPr>
              <w:t>Material assets</w:t>
            </w:r>
          </w:p>
          <w:p w14:paraId="42E255C6" w14:textId="5A5B4E5F" w:rsidR="00527A21" w:rsidRDefault="00BE467A" w:rsidP="00527A21">
            <w:pPr>
              <w:rPr>
                <w:rFonts w:asciiTheme="minorHAnsi" w:hAnsiTheme="minorHAnsi" w:cstheme="minorHAnsi"/>
                <w:sz w:val="22"/>
                <w:szCs w:val="22"/>
              </w:rPr>
            </w:pPr>
            <w:r>
              <w:rPr>
                <w:rFonts w:asciiTheme="minorHAnsi" w:hAnsiTheme="minorHAnsi" w:cstheme="minorHAnsi"/>
                <w:sz w:val="22"/>
                <w:szCs w:val="22"/>
              </w:rPr>
              <w:t>Prime Agricultural Land has been most impacted by beaver activity in parts of Tayside due to the low</w:t>
            </w:r>
            <w:r w:rsidR="005C35E5">
              <w:rPr>
                <w:rFonts w:asciiTheme="minorHAnsi" w:hAnsiTheme="minorHAnsi" w:cstheme="minorHAnsi"/>
                <w:sz w:val="22"/>
                <w:szCs w:val="22"/>
              </w:rPr>
              <w:t>-</w:t>
            </w:r>
            <w:r>
              <w:rPr>
                <w:rFonts w:asciiTheme="minorHAnsi" w:hAnsiTheme="minorHAnsi" w:cstheme="minorHAnsi"/>
                <w:sz w:val="22"/>
                <w:szCs w:val="22"/>
              </w:rPr>
              <w:t>lying fertile land with reliance on field drains.</w:t>
            </w:r>
            <w:r w:rsidRPr="00182F1B">
              <w:rPr>
                <w:rFonts w:asciiTheme="minorHAnsi" w:hAnsiTheme="minorHAnsi" w:cstheme="minorHAnsi"/>
                <w:sz w:val="22"/>
                <w:szCs w:val="22"/>
              </w:rPr>
              <w:t xml:space="preserve"> </w:t>
            </w:r>
            <w:r w:rsidR="00527A21" w:rsidRPr="00182F1B">
              <w:rPr>
                <w:rFonts w:asciiTheme="minorHAnsi" w:hAnsiTheme="minorHAnsi" w:cstheme="minorHAnsi"/>
                <w:sz w:val="22"/>
                <w:szCs w:val="22"/>
              </w:rPr>
              <w:t>Both catchments have minimal Prime Agricultural Land (Land capability for Agriculture classes 1-3.1) that overlaps with potential core beaver woodland</w:t>
            </w:r>
            <w:r>
              <w:rPr>
                <w:rFonts w:asciiTheme="minorHAnsi" w:hAnsiTheme="minorHAnsi" w:cstheme="minorHAnsi"/>
                <w:sz w:val="22"/>
                <w:szCs w:val="22"/>
              </w:rPr>
              <w:t xml:space="preserve"> </w:t>
            </w:r>
            <w:r w:rsidR="00141686">
              <w:rPr>
                <w:rFonts w:asciiTheme="minorHAnsi" w:hAnsiTheme="minorHAnsi" w:cstheme="minorHAnsi"/>
                <w:sz w:val="22"/>
                <w:szCs w:val="22"/>
              </w:rPr>
              <w:t>(</w:t>
            </w:r>
            <w:r w:rsidR="00527A21" w:rsidRPr="00182F1B">
              <w:rPr>
                <w:rFonts w:asciiTheme="minorHAnsi" w:hAnsiTheme="minorHAnsi" w:cstheme="minorHAnsi"/>
                <w:sz w:val="22"/>
                <w:szCs w:val="22"/>
              </w:rPr>
              <w:t>none in the Lochy and 0.7ha in the Ness catchment, with 110ha of overlap with LCA 3.2 in the Ness catchment</w:t>
            </w:r>
            <w:r w:rsidR="001F4157" w:rsidRPr="00182F1B">
              <w:rPr>
                <w:rFonts w:asciiTheme="minorHAnsi" w:hAnsiTheme="minorHAnsi" w:cstheme="minorHAnsi"/>
                <w:sz w:val="22"/>
                <w:szCs w:val="22"/>
              </w:rPr>
              <w:t xml:space="preserve"> mostly between Dores and Inverness</w:t>
            </w:r>
            <w:r w:rsidR="00141686">
              <w:rPr>
                <w:rFonts w:asciiTheme="minorHAnsi" w:hAnsiTheme="minorHAnsi" w:cstheme="minorHAnsi"/>
                <w:sz w:val="22"/>
                <w:szCs w:val="22"/>
              </w:rPr>
              <w:t>)</w:t>
            </w:r>
            <w:r w:rsidR="00527A21" w:rsidRPr="00182F1B">
              <w:rPr>
                <w:rFonts w:asciiTheme="minorHAnsi" w:hAnsiTheme="minorHAnsi" w:cstheme="minorHAnsi"/>
                <w:sz w:val="22"/>
                <w:szCs w:val="22"/>
              </w:rPr>
              <w:t xml:space="preserve">. </w:t>
            </w:r>
            <w:r>
              <w:rPr>
                <w:rFonts w:asciiTheme="minorHAnsi" w:hAnsiTheme="minorHAnsi" w:cstheme="minorHAnsi"/>
                <w:sz w:val="22"/>
                <w:szCs w:val="22"/>
              </w:rPr>
              <w:t>Whilst other crofting and farmed land has the potential to be impacted</w:t>
            </w:r>
            <w:r w:rsidR="005C35E5">
              <w:rPr>
                <w:rFonts w:asciiTheme="minorHAnsi" w:hAnsiTheme="minorHAnsi" w:cstheme="minorHAnsi"/>
                <w:sz w:val="22"/>
                <w:szCs w:val="22"/>
              </w:rPr>
              <w:t xml:space="preserve"> by beaver,</w:t>
            </w:r>
            <w:r>
              <w:rPr>
                <w:rFonts w:asciiTheme="minorHAnsi" w:hAnsiTheme="minorHAnsi" w:cstheme="minorHAnsi"/>
                <w:sz w:val="22"/>
                <w:szCs w:val="22"/>
              </w:rPr>
              <w:t xml:space="preserve"> the nature of impacts is likely to more limited. </w:t>
            </w:r>
            <w:r w:rsidR="00141686">
              <w:rPr>
                <w:rFonts w:asciiTheme="minorHAnsi" w:hAnsiTheme="minorHAnsi" w:cstheme="minorHAnsi"/>
                <w:sz w:val="22"/>
                <w:szCs w:val="22"/>
              </w:rPr>
              <w:t xml:space="preserve">As in other areas the Beaver Management Framework would apply to address </w:t>
            </w:r>
            <w:r w:rsidR="005C2D98">
              <w:rPr>
                <w:rFonts w:asciiTheme="minorHAnsi" w:hAnsiTheme="minorHAnsi" w:cstheme="minorHAnsi"/>
                <w:sz w:val="22"/>
                <w:szCs w:val="22"/>
              </w:rPr>
              <w:t xml:space="preserve">any </w:t>
            </w:r>
            <w:r w:rsidR="00141686">
              <w:rPr>
                <w:rFonts w:asciiTheme="minorHAnsi" w:hAnsiTheme="minorHAnsi" w:cstheme="minorHAnsi"/>
                <w:sz w:val="22"/>
                <w:szCs w:val="22"/>
              </w:rPr>
              <w:t>serious conflicts</w:t>
            </w:r>
            <w:r w:rsidR="005C2D98">
              <w:rPr>
                <w:rFonts w:asciiTheme="minorHAnsi" w:hAnsiTheme="minorHAnsi" w:cstheme="minorHAnsi"/>
                <w:sz w:val="22"/>
                <w:szCs w:val="22"/>
              </w:rPr>
              <w:t xml:space="preserve"> that arise.</w:t>
            </w:r>
          </w:p>
          <w:p w14:paraId="4F9B0367" w14:textId="77777777" w:rsidR="00141686" w:rsidRDefault="00141686" w:rsidP="00527A21">
            <w:pPr>
              <w:rPr>
                <w:rFonts w:asciiTheme="minorHAnsi" w:hAnsiTheme="minorHAnsi" w:cstheme="minorHAnsi"/>
                <w:sz w:val="22"/>
                <w:szCs w:val="22"/>
              </w:rPr>
            </w:pPr>
          </w:p>
          <w:p w14:paraId="596F8F7F" w14:textId="6C700486" w:rsidR="00141686" w:rsidRDefault="00141686" w:rsidP="00527A21">
            <w:pPr>
              <w:rPr>
                <w:rFonts w:asciiTheme="minorHAnsi" w:hAnsiTheme="minorHAnsi" w:cstheme="minorHAnsi"/>
                <w:sz w:val="22"/>
                <w:szCs w:val="22"/>
              </w:rPr>
            </w:pPr>
            <w:r>
              <w:rPr>
                <w:rFonts w:asciiTheme="minorHAnsi" w:hAnsiTheme="minorHAnsi" w:cstheme="minorHAnsi"/>
                <w:sz w:val="22"/>
                <w:szCs w:val="22"/>
              </w:rPr>
              <w:t>Forestry is a k</w:t>
            </w:r>
            <w:r w:rsidR="005C2D98">
              <w:rPr>
                <w:rFonts w:asciiTheme="minorHAnsi" w:hAnsiTheme="minorHAnsi" w:cstheme="minorHAnsi"/>
                <w:sz w:val="22"/>
                <w:szCs w:val="22"/>
              </w:rPr>
              <w:t>e</w:t>
            </w:r>
            <w:r>
              <w:rPr>
                <w:rFonts w:asciiTheme="minorHAnsi" w:hAnsiTheme="minorHAnsi" w:cstheme="minorHAnsi"/>
                <w:sz w:val="22"/>
                <w:szCs w:val="22"/>
              </w:rPr>
              <w:t xml:space="preserve">y land use in these catchments, though beaver impacts are likely to be </w:t>
            </w:r>
            <w:r w:rsidR="00BE467A">
              <w:rPr>
                <w:rFonts w:asciiTheme="minorHAnsi" w:hAnsiTheme="minorHAnsi" w:cstheme="minorHAnsi"/>
                <w:sz w:val="22"/>
                <w:szCs w:val="22"/>
              </w:rPr>
              <w:t xml:space="preserve">highly </w:t>
            </w:r>
            <w:r>
              <w:rPr>
                <w:rFonts w:asciiTheme="minorHAnsi" w:hAnsiTheme="minorHAnsi" w:cstheme="minorHAnsi"/>
                <w:sz w:val="22"/>
                <w:szCs w:val="22"/>
              </w:rPr>
              <w:t>constrained by topography</w:t>
            </w:r>
            <w:r w:rsidR="00BE467A">
              <w:rPr>
                <w:rFonts w:asciiTheme="minorHAnsi" w:hAnsiTheme="minorHAnsi" w:cstheme="minorHAnsi"/>
                <w:sz w:val="22"/>
                <w:szCs w:val="22"/>
              </w:rPr>
              <w:t xml:space="preserve"> </w:t>
            </w:r>
            <w:r w:rsidR="008F02FD">
              <w:rPr>
                <w:rFonts w:asciiTheme="minorHAnsi" w:hAnsiTheme="minorHAnsi" w:cstheme="minorHAnsi"/>
                <w:sz w:val="22"/>
                <w:szCs w:val="22"/>
              </w:rPr>
              <w:t>throughout</w:t>
            </w:r>
            <w:r w:rsidR="00BE467A">
              <w:rPr>
                <w:rFonts w:asciiTheme="minorHAnsi" w:hAnsiTheme="minorHAnsi" w:cstheme="minorHAnsi"/>
                <w:sz w:val="22"/>
                <w:szCs w:val="22"/>
              </w:rPr>
              <w:t xml:space="preserve"> these catchments</w:t>
            </w:r>
            <w:r>
              <w:rPr>
                <w:rFonts w:asciiTheme="minorHAnsi" w:hAnsiTheme="minorHAnsi" w:cstheme="minorHAnsi"/>
                <w:sz w:val="22"/>
                <w:szCs w:val="22"/>
              </w:rPr>
              <w:t>.</w:t>
            </w:r>
          </w:p>
          <w:p w14:paraId="3AA2B8BF" w14:textId="77777777" w:rsidR="005C2D98" w:rsidRDefault="005C2D98" w:rsidP="00527A21">
            <w:pPr>
              <w:rPr>
                <w:rFonts w:asciiTheme="minorHAnsi" w:hAnsiTheme="minorHAnsi" w:cstheme="minorHAnsi"/>
                <w:sz w:val="22"/>
                <w:szCs w:val="22"/>
              </w:rPr>
            </w:pPr>
          </w:p>
          <w:p w14:paraId="121C0DC0" w14:textId="045EC506" w:rsidR="005C2D98" w:rsidRPr="00182F1B" w:rsidRDefault="005C2D98" w:rsidP="00527A21">
            <w:pPr>
              <w:rPr>
                <w:rFonts w:asciiTheme="minorHAnsi" w:hAnsiTheme="minorHAnsi" w:cstheme="minorHAnsi"/>
                <w:sz w:val="22"/>
                <w:szCs w:val="22"/>
              </w:rPr>
            </w:pPr>
            <w:r>
              <w:rPr>
                <w:rFonts w:asciiTheme="minorHAnsi" w:hAnsiTheme="minorHAnsi" w:cstheme="minorHAnsi"/>
                <w:sz w:val="22"/>
                <w:szCs w:val="22"/>
              </w:rPr>
              <w:t xml:space="preserve">The </w:t>
            </w:r>
            <w:hyperlink r:id="rId31" w:history="1">
              <w:r w:rsidRPr="005C2D98">
                <w:rPr>
                  <w:rStyle w:val="Hyperlink"/>
                  <w:rFonts w:asciiTheme="minorHAnsi" w:hAnsiTheme="minorHAnsi" w:cstheme="minorHAnsi"/>
                  <w:sz w:val="22"/>
                  <w:szCs w:val="22"/>
                </w:rPr>
                <w:t>Ness District Salmon Fishery Board</w:t>
              </w:r>
            </w:hyperlink>
            <w:r>
              <w:rPr>
                <w:rFonts w:asciiTheme="minorHAnsi" w:hAnsiTheme="minorHAnsi" w:cstheme="minorHAnsi"/>
                <w:sz w:val="22"/>
                <w:szCs w:val="22"/>
              </w:rPr>
              <w:t xml:space="preserve"> covers the entire Ness catchment with different parts of the catchment being important for </w:t>
            </w:r>
            <w:r w:rsidR="00BE467A">
              <w:rPr>
                <w:rFonts w:asciiTheme="minorHAnsi" w:hAnsiTheme="minorHAnsi" w:cstheme="minorHAnsi"/>
                <w:sz w:val="22"/>
                <w:szCs w:val="22"/>
              </w:rPr>
              <w:t>differ</w:t>
            </w:r>
            <w:r w:rsidR="005C35E5">
              <w:rPr>
                <w:rFonts w:asciiTheme="minorHAnsi" w:hAnsiTheme="minorHAnsi" w:cstheme="minorHAnsi"/>
                <w:sz w:val="22"/>
                <w:szCs w:val="22"/>
              </w:rPr>
              <w:t>e</w:t>
            </w:r>
            <w:r w:rsidR="00BE467A">
              <w:rPr>
                <w:rFonts w:asciiTheme="minorHAnsi" w:hAnsiTheme="minorHAnsi" w:cstheme="minorHAnsi"/>
                <w:sz w:val="22"/>
                <w:szCs w:val="22"/>
              </w:rPr>
              <w:t>nt</w:t>
            </w:r>
            <w:r>
              <w:rPr>
                <w:rFonts w:asciiTheme="minorHAnsi" w:hAnsiTheme="minorHAnsi" w:cstheme="minorHAnsi"/>
                <w:sz w:val="22"/>
                <w:szCs w:val="22"/>
              </w:rPr>
              <w:t xml:space="preserve"> life stages of </w:t>
            </w:r>
            <w:r w:rsidR="003B03CA">
              <w:rPr>
                <w:rFonts w:asciiTheme="minorHAnsi" w:hAnsiTheme="minorHAnsi" w:cstheme="minorHAnsi"/>
                <w:sz w:val="22"/>
                <w:szCs w:val="22"/>
              </w:rPr>
              <w:t xml:space="preserve"> Atlantic </w:t>
            </w:r>
            <w:r>
              <w:rPr>
                <w:rFonts w:asciiTheme="minorHAnsi" w:hAnsiTheme="minorHAnsi" w:cstheme="minorHAnsi"/>
                <w:sz w:val="22"/>
                <w:szCs w:val="22"/>
              </w:rPr>
              <w:t>salmon</w:t>
            </w:r>
            <w:r w:rsidR="003B03CA">
              <w:rPr>
                <w:rFonts w:asciiTheme="minorHAnsi" w:hAnsiTheme="minorHAnsi" w:cstheme="minorHAnsi"/>
                <w:sz w:val="22"/>
                <w:szCs w:val="22"/>
              </w:rPr>
              <w:t xml:space="preserve"> (</w:t>
            </w:r>
            <w:r w:rsidR="003B03CA" w:rsidRPr="003B03CA">
              <w:rPr>
                <w:rFonts w:asciiTheme="minorHAnsi" w:hAnsiTheme="minorHAnsi" w:cstheme="minorHAnsi"/>
                <w:i/>
                <w:iCs/>
                <w:sz w:val="22"/>
                <w:szCs w:val="22"/>
              </w:rPr>
              <w:t>Salmo trutta</w:t>
            </w:r>
            <w:r w:rsidR="003B03CA">
              <w:rPr>
                <w:rFonts w:asciiTheme="minorHAnsi" w:hAnsiTheme="minorHAnsi" w:cstheme="minorHAnsi"/>
                <w:sz w:val="22"/>
                <w:szCs w:val="22"/>
              </w:rPr>
              <w:t>)</w:t>
            </w:r>
            <w:r w:rsidR="00BE467A">
              <w:rPr>
                <w:rFonts w:asciiTheme="minorHAnsi" w:hAnsiTheme="minorHAnsi" w:cstheme="minorHAnsi"/>
                <w:sz w:val="22"/>
                <w:szCs w:val="22"/>
              </w:rPr>
              <w:t xml:space="preserve"> and</w:t>
            </w:r>
            <w:r>
              <w:rPr>
                <w:rFonts w:asciiTheme="minorHAnsi" w:hAnsiTheme="minorHAnsi" w:cstheme="minorHAnsi"/>
                <w:sz w:val="22"/>
                <w:szCs w:val="22"/>
              </w:rPr>
              <w:t xml:space="preserve"> other fish species</w:t>
            </w:r>
            <w:r w:rsidR="00903D78">
              <w:rPr>
                <w:rFonts w:asciiTheme="minorHAnsi" w:hAnsiTheme="minorHAnsi" w:cstheme="minorHAnsi"/>
                <w:sz w:val="22"/>
                <w:szCs w:val="22"/>
              </w:rPr>
              <w:t xml:space="preserve"> </w:t>
            </w:r>
            <w:r w:rsidR="003B03CA">
              <w:rPr>
                <w:rFonts w:asciiTheme="minorHAnsi" w:hAnsiTheme="minorHAnsi" w:cstheme="minorHAnsi"/>
                <w:sz w:val="22"/>
                <w:szCs w:val="22"/>
              </w:rPr>
              <w:t xml:space="preserve">including brown </w:t>
            </w:r>
            <w:r w:rsidR="00903D78">
              <w:rPr>
                <w:rFonts w:asciiTheme="minorHAnsi" w:hAnsiTheme="minorHAnsi" w:cstheme="minorHAnsi"/>
                <w:sz w:val="22"/>
                <w:szCs w:val="22"/>
              </w:rPr>
              <w:t>trout and Arctic charr</w:t>
            </w:r>
            <w:r w:rsidR="00BE467A">
              <w:rPr>
                <w:rFonts w:asciiTheme="minorHAnsi" w:hAnsiTheme="minorHAnsi" w:cstheme="minorHAnsi"/>
                <w:sz w:val="22"/>
                <w:szCs w:val="22"/>
              </w:rPr>
              <w:t>.</w:t>
            </w:r>
            <w:r>
              <w:rPr>
                <w:rFonts w:asciiTheme="minorHAnsi" w:hAnsiTheme="minorHAnsi" w:cstheme="minorHAnsi"/>
                <w:sz w:val="22"/>
                <w:szCs w:val="22"/>
              </w:rPr>
              <w:t xml:space="preserve"> The </w:t>
            </w:r>
            <w:r w:rsidR="00ED5886">
              <w:rPr>
                <w:rFonts w:asciiTheme="minorHAnsi" w:hAnsiTheme="minorHAnsi" w:cstheme="minorHAnsi"/>
                <w:sz w:val="22"/>
                <w:szCs w:val="22"/>
              </w:rPr>
              <w:t>river</w:t>
            </w:r>
            <w:r>
              <w:rPr>
                <w:rFonts w:asciiTheme="minorHAnsi" w:hAnsiTheme="minorHAnsi" w:cstheme="minorHAnsi"/>
                <w:sz w:val="22"/>
                <w:szCs w:val="22"/>
              </w:rPr>
              <w:t xml:space="preserve"> Lochy is </w:t>
            </w:r>
            <w:r w:rsidR="003B03CA">
              <w:rPr>
                <w:rFonts w:asciiTheme="minorHAnsi" w:hAnsiTheme="minorHAnsi" w:cstheme="minorHAnsi"/>
                <w:sz w:val="22"/>
                <w:szCs w:val="22"/>
              </w:rPr>
              <w:t>managed</w:t>
            </w:r>
            <w:r>
              <w:rPr>
                <w:rFonts w:asciiTheme="minorHAnsi" w:hAnsiTheme="minorHAnsi" w:cstheme="minorHAnsi"/>
                <w:sz w:val="22"/>
                <w:szCs w:val="22"/>
              </w:rPr>
              <w:t xml:space="preserve"> by </w:t>
            </w:r>
            <w:hyperlink r:id="rId32" w:history="1">
              <w:r w:rsidRPr="005C2D98">
                <w:rPr>
                  <w:rStyle w:val="Hyperlink"/>
                  <w:rFonts w:asciiTheme="minorHAnsi" w:hAnsiTheme="minorHAnsi" w:cstheme="minorHAnsi"/>
                  <w:sz w:val="22"/>
                  <w:szCs w:val="22"/>
                </w:rPr>
                <w:t xml:space="preserve">the Lochaber District Salmon Fishery </w:t>
              </w:r>
              <w:r w:rsidRPr="005C2D98">
                <w:rPr>
                  <w:rStyle w:val="Hyperlink"/>
                  <w:rFonts w:asciiTheme="minorHAnsi" w:hAnsiTheme="minorHAnsi" w:cstheme="minorHAnsi"/>
                  <w:sz w:val="22"/>
                  <w:szCs w:val="22"/>
                </w:rPr>
                <w:lastRenderedPageBreak/>
                <w:t>Board</w:t>
              </w:r>
            </w:hyperlink>
            <w:r w:rsidR="00BE467A">
              <w:rPr>
                <w:rFonts w:asciiTheme="minorHAnsi" w:hAnsiTheme="minorHAnsi" w:cstheme="minorHAnsi"/>
                <w:sz w:val="22"/>
                <w:szCs w:val="22"/>
              </w:rPr>
              <w:t xml:space="preserve"> and both catchments are important for angling</w:t>
            </w:r>
            <w:r>
              <w:rPr>
                <w:rFonts w:asciiTheme="minorHAnsi" w:hAnsiTheme="minorHAnsi" w:cstheme="minorHAnsi"/>
                <w:sz w:val="22"/>
                <w:szCs w:val="22"/>
              </w:rPr>
              <w:t xml:space="preserve">. However, the potential effects of beaver activity are likely to be the same as in other rivers with fish and fisheries interests such as the </w:t>
            </w:r>
            <w:r w:rsidR="00BE467A">
              <w:rPr>
                <w:rFonts w:asciiTheme="minorHAnsi" w:hAnsiTheme="minorHAnsi" w:cstheme="minorHAnsi"/>
                <w:sz w:val="22"/>
                <w:szCs w:val="22"/>
              </w:rPr>
              <w:t xml:space="preserve">River </w:t>
            </w:r>
            <w:r>
              <w:rPr>
                <w:rFonts w:asciiTheme="minorHAnsi" w:hAnsiTheme="minorHAnsi" w:cstheme="minorHAnsi"/>
                <w:sz w:val="22"/>
                <w:szCs w:val="22"/>
              </w:rPr>
              <w:t xml:space="preserve">Spey and Endrick Water </w:t>
            </w:r>
            <w:r w:rsidR="00BE467A">
              <w:rPr>
                <w:rFonts w:asciiTheme="minorHAnsi" w:hAnsiTheme="minorHAnsi" w:cstheme="minorHAnsi"/>
                <w:sz w:val="22"/>
                <w:szCs w:val="22"/>
              </w:rPr>
              <w:t xml:space="preserve">SACs </w:t>
            </w:r>
            <w:r>
              <w:rPr>
                <w:rFonts w:asciiTheme="minorHAnsi" w:hAnsiTheme="minorHAnsi" w:cstheme="minorHAnsi"/>
                <w:sz w:val="22"/>
                <w:szCs w:val="22"/>
              </w:rPr>
              <w:t xml:space="preserve">that have already been considered by ER and HRA.  </w:t>
            </w:r>
          </w:p>
          <w:p w14:paraId="261BC7FB" w14:textId="77777777" w:rsidR="00527A21" w:rsidRPr="00182F1B" w:rsidRDefault="00527A21" w:rsidP="00527A21">
            <w:pPr>
              <w:rPr>
                <w:rFonts w:asciiTheme="minorHAnsi" w:hAnsiTheme="minorHAnsi" w:cstheme="minorHAnsi"/>
                <w:sz w:val="22"/>
                <w:szCs w:val="22"/>
              </w:rPr>
            </w:pPr>
          </w:p>
          <w:p w14:paraId="54A47C4E" w14:textId="7CF2FB45" w:rsidR="00AB3DB2" w:rsidRPr="00182F1B" w:rsidRDefault="00AB3DB2" w:rsidP="00AB3DB2">
            <w:pPr>
              <w:rPr>
                <w:rFonts w:asciiTheme="minorHAnsi" w:hAnsiTheme="minorHAnsi" w:cstheme="minorHAnsi"/>
                <w:sz w:val="22"/>
                <w:szCs w:val="22"/>
              </w:rPr>
            </w:pPr>
            <w:r w:rsidRPr="00182F1B">
              <w:rPr>
                <w:rFonts w:asciiTheme="minorHAnsi" w:hAnsiTheme="minorHAnsi" w:cstheme="minorHAnsi"/>
                <w:sz w:val="22"/>
                <w:szCs w:val="22"/>
              </w:rPr>
              <w:t xml:space="preserve">Both catchments have a low </w:t>
            </w:r>
            <w:r w:rsidR="0098773D">
              <w:rPr>
                <w:rFonts w:asciiTheme="minorHAnsi" w:hAnsiTheme="minorHAnsi" w:cstheme="minorHAnsi"/>
                <w:sz w:val="22"/>
                <w:szCs w:val="22"/>
              </w:rPr>
              <w:t xml:space="preserve">human </w:t>
            </w:r>
            <w:r w:rsidRPr="00182F1B">
              <w:rPr>
                <w:rFonts w:asciiTheme="minorHAnsi" w:hAnsiTheme="minorHAnsi" w:cstheme="minorHAnsi"/>
                <w:sz w:val="22"/>
                <w:szCs w:val="22"/>
              </w:rPr>
              <w:t>population density with relatively fewer potential interactions with built up areas and infrastructure.</w:t>
            </w:r>
            <w:r w:rsidR="005C2D98">
              <w:rPr>
                <w:rFonts w:asciiTheme="minorHAnsi" w:hAnsiTheme="minorHAnsi" w:cstheme="minorHAnsi"/>
                <w:sz w:val="22"/>
                <w:szCs w:val="22"/>
              </w:rPr>
              <w:t xml:space="preserve"> </w:t>
            </w:r>
            <w:r w:rsidR="001F4157" w:rsidRPr="00182F1B">
              <w:rPr>
                <w:rFonts w:asciiTheme="minorHAnsi" w:hAnsiTheme="minorHAnsi" w:cstheme="minorHAnsi"/>
                <w:sz w:val="22"/>
                <w:szCs w:val="22"/>
              </w:rPr>
              <w:t xml:space="preserve">The west coast railway line emerges from largely treeless loch Treig into Glen Spean with 17km of overlap with </w:t>
            </w:r>
            <w:r w:rsidR="005C2D98">
              <w:rPr>
                <w:rFonts w:asciiTheme="minorHAnsi" w:hAnsiTheme="minorHAnsi" w:cstheme="minorHAnsi"/>
                <w:sz w:val="22"/>
                <w:szCs w:val="22"/>
              </w:rPr>
              <w:t>potential beaver habitat (</w:t>
            </w:r>
            <w:r w:rsidR="001F4157" w:rsidRPr="00182F1B">
              <w:rPr>
                <w:rFonts w:asciiTheme="minorHAnsi" w:hAnsiTheme="minorHAnsi" w:cstheme="minorHAnsi"/>
                <w:sz w:val="22"/>
                <w:szCs w:val="22"/>
              </w:rPr>
              <w:t>PCBW</w:t>
            </w:r>
            <w:r w:rsidR="005C2D98">
              <w:rPr>
                <w:rFonts w:asciiTheme="minorHAnsi" w:hAnsiTheme="minorHAnsi" w:cstheme="minorHAnsi"/>
                <w:sz w:val="22"/>
                <w:szCs w:val="22"/>
              </w:rPr>
              <w:t>)</w:t>
            </w:r>
            <w:r w:rsidR="001F4157" w:rsidRPr="00182F1B">
              <w:rPr>
                <w:rFonts w:asciiTheme="minorHAnsi" w:hAnsiTheme="minorHAnsi" w:cstheme="minorHAnsi"/>
                <w:sz w:val="22"/>
                <w:szCs w:val="22"/>
              </w:rPr>
              <w:t>.</w:t>
            </w:r>
            <w:r w:rsidR="00271F83">
              <w:rPr>
                <w:rFonts w:asciiTheme="minorHAnsi" w:hAnsiTheme="minorHAnsi" w:cstheme="minorHAnsi"/>
                <w:sz w:val="22"/>
                <w:szCs w:val="22"/>
              </w:rPr>
              <w:t xml:space="preserve"> Beaver impacts on the rail infrastructure has been observed in Tayside and </w:t>
            </w:r>
            <w:r w:rsidR="0098773D">
              <w:rPr>
                <w:rFonts w:asciiTheme="minorHAnsi" w:hAnsiTheme="minorHAnsi" w:cstheme="minorHAnsi"/>
                <w:sz w:val="22"/>
                <w:szCs w:val="22"/>
              </w:rPr>
              <w:t>N</w:t>
            </w:r>
            <w:r w:rsidR="00271F83">
              <w:rPr>
                <w:rFonts w:asciiTheme="minorHAnsi" w:hAnsiTheme="minorHAnsi" w:cstheme="minorHAnsi"/>
                <w:sz w:val="22"/>
                <w:szCs w:val="22"/>
              </w:rPr>
              <w:t xml:space="preserve">etwork </w:t>
            </w:r>
            <w:r w:rsidR="0098773D">
              <w:rPr>
                <w:rFonts w:asciiTheme="minorHAnsi" w:hAnsiTheme="minorHAnsi" w:cstheme="minorHAnsi"/>
                <w:sz w:val="22"/>
                <w:szCs w:val="22"/>
              </w:rPr>
              <w:t>R</w:t>
            </w:r>
            <w:r w:rsidR="00271F83">
              <w:rPr>
                <w:rFonts w:asciiTheme="minorHAnsi" w:hAnsiTheme="minorHAnsi" w:cstheme="minorHAnsi"/>
                <w:sz w:val="22"/>
                <w:szCs w:val="22"/>
              </w:rPr>
              <w:t>ail are experienced at monitoring and mitigating these impacts, although there are costs involved.</w:t>
            </w:r>
          </w:p>
          <w:p w14:paraId="4C6A8923" w14:textId="77777777" w:rsidR="00D13F68" w:rsidRPr="00182F1B" w:rsidRDefault="00D13F68" w:rsidP="00AB3DB2">
            <w:pPr>
              <w:rPr>
                <w:rFonts w:asciiTheme="minorHAnsi" w:hAnsiTheme="minorHAnsi" w:cstheme="minorHAnsi"/>
                <w:sz w:val="22"/>
                <w:szCs w:val="22"/>
              </w:rPr>
            </w:pPr>
          </w:p>
          <w:p w14:paraId="285BCE18" w14:textId="2EED3C10" w:rsidR="005C35E5" w:rsidRDefault="00D13F68" w:rsidP="00AB3DB2">
            <w:pPr>
              <w:rPr>
                <w:rFonts w:asciiTheme="minorHAnsi" w:hAnsiTheme="minorHAnsi" w:cstheme="minorHAnsi"/>
                <w:sz w:val="22"/>
                <w:szCs w:val="22"/>
              </w:rPr>
            </w:pPr>
            <w:r w:rsidRPr="00182F1B">
              <w:rPr>
                <w:rFonts w:asciiTheme="minorHAnsi" w:hAnsiTheme="minorHAnsi" w:cstheme="minorHAnsi"/>
                <w:sz w:val="22"/>
                <w:szCs w:val="22"/>
              </w:rPr>
              <w:t xml:space="preserve">The Caledonian canal is a special feature of the Great Glen, with 29km across both catchments of which c. 45 % is adjacent to </w:t>
            </w:r>
            <w:r w:rsidR="005C2D98">
              <w:rPr>
                <w:rFonts w:asciiTheme="minorHAnsi" w:hAnsiTheme="minorHAnsi" w:cstheme="minorHAnsi"/>
                <w:sz w:val="22"/>
                <w:szCs w:val="22"/>
              </w:rPr>
              <w:t>potential beaver habitat (</w:t>
            </w:r>
            <w:r w:rsidRPr="00182F1B">
              <w:rPr>
                <w:rFonts w:asciiTheme="minorHAnsi" w:hAnsiTheme="minorHAnsi" w:cstheme="minorHAnsi"/>
                <w:sz w:val="22"/>
                <w:szCs w:val="22"/>
              </w:rPr>
              <w:t>PCBW</w:t>
            </w:r>
            <w:r w:rsidR="005C2D98">
              <w:rPr>
                <w:rFonts w:asciiTheme="minorHAnsi" w:hAnsiTheme="minorHAnsi" w:cstheme="minorHAnsi"/>
                <w:sz w:val="22"/>
                <w:szCs w:val="22"/>
              </w:rPr>
              <w:t>)</w:t>
            </w:r>
            <w:r w:rsidRPr="00182F1B">
              <w:rPr>
                <w:rFonts w:asciiTheme="minorHAnsi" w:hAnsiTheme="minorHAnsi" w:cstheme="minorHAnsi"/>
                <w:sz w:val="22"/>
                <w:szCs w:val="22"/>
              </w:rPr>
              <w:t xml:space="preserve">. </w:t>
            </w:r>
            <w:r w:rsidR="00903D78">
              <w:rPr>
                <w:rFonts w:asciiTheme="minorHAnsi" w:hAnsiTheme="minorHAnsi" w:cstheme="minorHAnsi"/>
                <w:sz w:val="22"/>
                <w:szCs w:val="22"/>
              </w:rPr>
              <w:t>Beavers are known to make use of canals and there are cases</w:t>
            </w:r>
            <w:r w:rsidR="0098773D">
              <w:rPr>
                <w:rFonts w:asciiTheme="minorHAnsi" w:hAnsiTheme="minorHAnsi" w:cstheme="minorHAnsi"/>
                <w:sz w:val="22"/>
                <w:szCs w:val="22"/>
              </w:rPr>
              <w:t xml:space="preserve"> in other European countries</w:t>
            </w:r>
            <w:r w:rsidR="00903D78">
              <w:rPr>
                <w:rFonts w:asciiTheme="minorHAnsi" w:hAnsiTheme="minorHAnsi" w:cstheme="minorHAnsi"/>
                <w:sz w:val="22"/>
                <w:szCs w:val="22"/>
              </w:rPr>
              <w:t xml:space="preserve"> of burrows damaging retaining banks that are not reinforced by revetments. Impacts on the Crinan canal were considered in the 2017 ER with the recommendation that continued monitoring should be </w:t>
            </w:r>
            <w:r w:rsidR="00C53789">
              <w:rPr>
                <w:rFonts w:asciiTheme="minorHAnsi" w:hAnsiTheme="minorHAnsi" w:cstheme="minorHAnsi"/>
                <w:sz w:val="22"/>
                <w:szCs w:val="22"/>
              </w:rPr>
              <w:t>conducted</w:t>
            </w:r>
            <w:r w:rsidR="00903D78">
              <w:rPr>
                <w:rFonts w:asciiTheme="minorHAnsi" w:hAnsiTheme="minorHAnsi" w:cstheme="minorHAnsi"/>
                <w:sz w:val="22"/>
                <w:szCs w:val="22"/>
              </w:rPr>
              <w:t xml:space="preserve"> to look for any burrowing into canal embankments and for beaver activity in feeder lochs. Further to that assessment</w:t>
            </w:r>
            <w:r w:rsidR="0098773D">
              <w:rPr>
                <w:rFonts w:asciiTheme="minorHAnsi" w:hAnsiTheme="minorHAnsi" w:cstheme="minorHAnsi"/>
                <w:sz w:val="22"/>
                <w:szCs w:val="22"/>
              </w:rPr>
              <w:t>,</w:t>
            </w:r>
            <w:r w:rsidR="00903D78">
              <w:rPr>
                <w:rFonts w:asciiTheme="minorHAnsi" w:hAnsiTheme="minorHAnsi" w:cstheme="minorHAnsi"/>
                <w:sz w:val="22"/>
                <w:szCs w:val="22"/>
              </w:rPr>
              <w:t xml:space="preserve"> NatureScot have been involved in trials of methods </w:t>
            </w:r>
            <w:r w:rsidR="0098773D">
              <w:rPr>
                <w:rFonts w:asciiTheme="minorHAnsi" w:hAnsiTheme="minorHAnsi" w:cstheme="minorHAnsi"/>
                <w:sz w:val="22"/>
                <w:szCs w:val="22"/>
              </w:rPr>
              <w:t>for</w:t>
            </w:r>
            <w:r w:rsidR="00903D78">
              <w:rPr>
                <w:rFonts w:asciiTheme="minorHAnsi" w:hAnsiTheme="minorHAnsi" w:cstheme="minorHAnsi"/>
                <w:sz w:val="22"/>
                <w:szCs w:val="22"/>
              </w:rPr>
              <w:t xml:space="preserve"> detecting beaver burrows, which could potentially be employed on watercourses with well</w:t>
            </w:r>
            <w:r w:rsidR="0098773D">
              <w:rPr>
                <w:rFonts w:asciiTheme="minorHAnsi" w:hAnsiTheme="minorHAnsi" w:cstheme="minorHAnsi"/>
                <w:sz w:val="22"/>
                <w:szCs w:val="22"/>
              </w:rPr>
              <w:t>-</w:t>
            </w:r>
            <w:r w:rsidR="00903D78">
              <w:rPr>
                <w:rFonts w:asciiTheme="minorHAnsi" w:hAnsiTheme="minorHAnsi" w:cstheme="minorHAnsi"/>
                <w:sz w:val="22"/>
                <w:szCs w:val="22"/>
              </w:rPr>
              <w:t>defined profiles</w:t>
            </w:r>
            <w:r w:rsidR="0098773D">
              <w:rPr>
                <w:rFonts w:asciiTheme="minorHAnsi" w:hAnsiTheme="minorHAnsi" w:cstheme="minorHAnsi"/>
                <w:sz w:val="22"/>
                <w:szCs w:val="22"/>
              </w:rPr>
              <w:t xml:space="preserve"> such as canals</w:t>
            </w:r>
            <w:r w:rsidR="00903D78">
              <w:rPr>
                <w:rFonts w:asciiTheme="minorHAnsi" w:hAnsiTheme="minorHAnsi" w:cstheme="minorHAnsi"/>
                <w:sz w:val="22"/>
                <w:szCs w:val="22"/>
              </w:rPr>
              <w:t xml:space="preserve">. </w:t>
            </w:r>
            <w:r w:rsidR="00903D78">
              <w:t xml:space="preserve"> </w:t>
            </w:r>
            <w:hyperlink r:id="rId33" w:history="1">
              <w:r w:rsidR="00903D78" w:rsidRPr="001515E1">
                <w:rPr>
                  <w:rStyle w:val="Hyperlink"/>
                  <w:rFonts w:asciiTheme="minorHAnsi" w:hAnsiTheme="minorHAnsi" w:cstheme="minorHAnsi"/>
                  <w:sz w:val="22"/>
                  <w:szCs w:val="22"/>
                </w:rPr>
                <w:t>https://www.jbaconsulting.com/2023/03/13/introducing-rivereye-innovative-beaver-burrow-detection/</w:t>
              </w:r>
            </w:hyperlink>
            <w:r w:rsidR="005C35E5">
              <w:rPr>
                <w:rStyle w:val="Hyperlink"/>
                <w:rFonts w:asciiTheme="minorHAnsi" w:hAnsiTheme="minorHAnsi" w:cstheme="minorHAnsi"/>
                <w:sz w:val="22"/>
                <w:szCs w:val="22"/>
              </w:rPr>
              <w:t>.</w:t>
            </w:r>
            <w:r w:rsidR="005C35E5">
              <w:rPr>
                <w:rStyle w:val="Hyperlink"/>
              </w:rPr>
              <w:t xml:space="preserve"> </w:t>
            </w:r>
            <w:r w:rsidR="005C35E5">
              <w:rPr>
                <w:rFonts w:asciiTheme="minorHAnsi" w:hAnsiTheme="minorHAnsi" w:cstheme="minorHAnsi"/>
                <w:sz w:val="22"/>
                <w:szCs w:val="22"/>
              </w:rPr>
              <w:t xml:space="preserve">Engagement with Scottish canals is advised ahead of any translocation proposals in the Great Glen. </w:t>
            </w:r>
          </w:p>
          <w:p w14:paraId="581A8C1C" w14:textId="77777777" w:rsidR="008F02FD" w:rsidRDefault="008F02FD" w:rsidP="00AB3DB2">
            <w:pPr>
              <w:rPr>
                <w:rFonts w:asciiTheme="minorHAnsi" w:hAnsiTheme="minorHAnsi" w:cstheme="minorHAnsi"/>
                <w:sz w:val="22"/>
                <w:szCs w:val="22"/>
              </w:rPr>
            </w:pPr>
          </w:p>
          <w:p w14:paraId="7DCF3994" w14:textId="7C5B9798" w:rsidR="00903D78" w:rsidRPr="00A7192D" w:rsidRDefault="00903D78" w:rsidP="00AB3DB2">
            <w:pPr>
              <w:rPr>
                <w:rFonts w:asciiTheme="minorHAnsi" w:hAnsiTheme="minorHAnsi" w:cstheme="minorHAnsi"/>
                <w:sz w:val="22"/>
                <w:szCs w:val="22"/>
              </w:rPr>
            </w:pPr>
            <w:r w:rsidRPr="00A7192D">
              <w:rPr>
                <w:rFonts w:asciiTheme="minorHAnsi" w:hAnsiTheme="minorHAnsi" w:cstheme="minorHAnsi"/>
                <w:sz w:val="22"/>
                <w:szCs w:val="22"/>
              </w:rPr>
              <w:t xml:space="preserve">Both catchments have </w:t>
            </w:r>
            <w:proofErr w:type="gramStart"/>
            <w:r w:rsidRPr="00A7192D">
              <w:rPr>
                <w:rFonts w:asciiTheme="minorHAnsi" w:hAnsiTheme="minorHAnsi" w:cstheme="minorHAnsi"/>
                <w:sz w:val="22"/>
                <w:szCs w:val="22"/>
              </w:rPr>
              <w:t>large and small scale</w:t>
            </w:r>
            <w:proofErr w:type="gramEnd"/>
            <w:r w:rsidRPr="00A7192D">
              <w:rPr>
                <w:rFonts w:asciiTheme="minorHAnsi" w:hAnsiTheme="minorHAnsi" w:cstheme="minorHAnsi"/>
                <w:sz w:val="22"/>
                <w:szCs w:val="22"/>
              </w:rPr>
              <w:t xml:space="preserve"> hydro schemes; notably on the </w:t>
            </w:r>
            <w:r w:rsidR="003B03CA" w:rsidRPr="00A7192D">
              <w:rPr>
                <w:rFonts w:asciiTheme="minorHAnsi" w:hAnsiTheme="minorHAnsi" w:cstheme="minorHAnsi"/>
                <w:sz w:val="22"/>
                <w:szCs w:val="22"/>
              </w:rPr>
              <w:t>T</w:t>
            </w:r>
            <w:r w:rsidRPr="00A7192D">
              <w:rPr>
                <w:rFonts w:asciiTheme="minorHAnsi" w:hAnsiTheme="minorHAnsi" w:cstheme="minorHAnsi"/>
                <w:sz w:val="22"/>
                <w:szCs w:val="22"/>
              </w:rPr>
              <w:t>arf, Foyers, Morriston,</w:t>
            </w:r>
            <w:r w:rsidR="003B03CA" w:rsidRPr="00A7192D">
              <w:rPr>
                <w:rFonts w:asciiTheme="minorHAnsi" w:hAnsiTheme="minorHAnsi" w:cstheme="minorHAnsi"/>
                <w:sz w:val="22"/>
                <w:szCs w:val="22"/>
              </w:rPr>
              <w:t xml:space="preserve"> Garry,</w:t>
            </w:r>
            <w:r w:rsidRPr="00A7192D">
              <w:rPr>
                <w:rFonts w:asciiTheme="minorHAnsi" w:hAnsiTheme="minorHAnsi" w:cstheme="minorHAnsi"/>
                <w:sz w:val="22"/>
                <w:szCs w:val="22"/>
              </w:rPr>
              <w:t xml:space="preserve"> Oich</w:t>
            </w:r>
            <w:r w:rsidR="003B03CA" w:rsidRPr="00A7192D">
              <w:rPr>
                <w:rFonts w:asciiTheme="minorHAnsi" w:hAnsiTheme="minorHAnsi" w:cstheme="minorHAnsi"/>
                <w:sz w:val="22"/>
                <w:szCs w:val="22"/>
              </w:rPr>
              <w:t xml:space="preserve"> and</w:t>
            </w:r>
            <w:r w:rsidRPr="00A7192D">
              <w:rPr>
                <w:rFonts w:asciiTheme="minorHAnsi" w:hAnsiTheme="minorHAnsi" w:cstheme="minorHAnsi"/>
                <w:sz w:val="22"/>
                <w:szCs w:val="22"/>
              </w:rPr>
              <w:t xml:space="preserve"> Spean</w:t>
            </w:r>
            <w:r w:rsidR="003B03CA" w:rsidRPr="00A7192D">
              <w:rPr>
                <w:rFonts w:asciiTheme="minorHAnsi" w:hAnsiTheme="minorHAnsi" w:cstheme="minorHAnsi"/>
                <w:sz w:val="22"/>
                <w:szCs w:val="22"/>
              </w:rPr>
              <w:t xml:space="preserve">. Beaver impacts on hydro schemes were briefly considered in the Beauly ER, with hydros likely to present a barrier to some beaver movements and </w:t>
            </w:r>
            <w:r w:rsidR="00ED5886" w:rsidRPr="00A7192D">
              <w:rPr>
                <w:rFonts w:asciiTheme="minorHAnsi" w:hAnsiTheme="minorHAnsi" w:cstheme="minorHAnsi"/>
                <w:sz w:val="22"/>
                <w:szCs w:val="22"/>
              </w:rPr>
              <w:t>the</w:t>
            </w:r>
            <w:r w:rsidR="003B03CA" w:rsidRPr="00A7192D">
              <w:rPr>
                <w:rFonts w:asciiTheme="minorHAnsi" w:hAnsiTheme="minorHAnsi" w:cstheme="minorHAnsi"/>
                <w:sz w:val="22"/>
                <w:szCs w:val="22"/>
              </w:rPr>
              <w:t xml:space="preserve"> rapid changes in water levels making some reaches unsuitable for beaver. </w:t>
            </w:r>
            <w:r w:rsidR="00A7192D" w:rsidRPr="00A7192D">
              <w:rPr>
                <w:rFonts w:asciiTheme="minorHAnsi" w:hAnsiTheme="minorHAnsi" w:cstheme="minorHAnsi"/>
                <w:sz w:val="22"/>
                <w:szCs w:val="22"/>
              </w:rPr>
              <w:t xml:space="preserve">There is the potential for </w:t>
            </w:r>
            <w:r w:rsidR="003B03CA" w:rsidRPr="00A7192D">
              <w:rPr>
                <w:rFonts w:asciiTheme="minorHAnsi" w:hAnsiTheme="minorHAnsi" w:cstheme="minorHAnsi"/>
                <w:sz w:val="22"/>
                <w:szCs w:val="22"/>
              </w:rPr>
              <w:t xml:space="preserve">localised impacts from beaver on the hydro infrastructure </w:t>
            </w:r>
            <w:r w:rsidR="00A7192D" w:rsidRPr="00A7192D">
              <w:rPr>
                <w:rFonts w:asciiTheme="minorHAnsi" w:hAnsiTheme="minorHAnsi" w:cstheme="minorHAnsi"/>
                <w:sz w:val="22"/>
                <w:szCs w:val="22"/>
              </w:rPr>
              <w:t>(</w:t>
            </w:r>
            <w:r w:rsidR="00ED5886" w:rsidRPr="00A7192D">
              <w:rPr>
                <w:rFonts w:asciiTheme="minorHAnsi" w:hAnsiTheme="minorHAnsi" w:cstheme="minorHAnsi"/>
                <w:sz w:val="22"/>
                <w:szCs w:val="22"/>
              </w:rPr>
              <w:t>more</w:t>
            </w:r>
            <w:r w:rsidR="00A7192D" w:rsidRPr="00A7192D">
              <w:rPr>
                <w:rFonts w:asciiTheme="minorHAnsi" w:hAnsiTheme="minorHAnsi" w:cstheme="minorHAnsi"/>
                <w:sz w:val="22"/>
                <w:szCs w:val="22"/>
              </w:rPr>
              <w:t xml:space="preserve"> likely on smaller schemes)</w:t>
            </w:r>
            <w:r w:rsidR="0098773D">
              <w:rPr>
                <w:rFonts w:asciiTheme="minorHAnsi" w:hAnsiTheme="minorHAnsi" w:cstheme="minorHAnsi"/>
                <w:sz w:val="22"/>
                <w:szCs w:val="22"/>
              </w:rPr>
              <w:t xml:space="preserve">. Existing mitigation is likely to be in place for woody debris, but </w:t>
            </w:r>
            <w:r w:rsidR="003B03CA" w:rsidRPr="00A7192D">
              <w:rPr>
                <w:rFonts w:asciiTheme="minorHAnsi" w:hAnsiTheme="minorHAnsi" w:cstheme="minorHAnsi"/>
                <w:sz w:val="22"/>
                <w:szCs w:val="22"/>
              </w:rPr>
              <w:t>more frequent inspections of the dam intakes</w:t>
            </w:r>
            <w:r w:rsidR="0098773D">
              <w:rPr>
                <w:rFonts w:asciiTheme="minorHAnsi" w:hAnsiTheme="minorHAnsi" w:cstheme="minorHAnsi"/>
                <w:sz w:val="22"/>
                <w:szCs w:val="22"/>
              </w:rPr>
              <w:t xml:space="preserve"> or the installation of sensors</w:t>
            </w:r>
            <w:r w:rsidR="003B03CA" w:rsidRPr="00A7192D">
              <w:rPr>
                <w:rFonts w:asciiTheme="minorHAnsi" w:hAnsiTheme="minorHAnsi" w:cstheme="minorHAnsi"/>
                <w:sz w:val="22"/>
                <w:szCs w:val="22"/>
              </w:rPr>
              <w:t xml:space="preserve"> may be required.</w:t>
            </w:r>
          </w:p>
          <w:p w14:paraId="14A656A0" w14:textId="77777777" w:rsidR="00903D78" w:rsidRDefault="00903D78" w:rsidP="00AB3DB2">
            <w:pPr>
              <w:rPr>
                <w:rFonts w:asciiTheme="minorHAnsi" w:hAnsiTheme="minorHAnsi" w:cstheme="minorHAnsi"/>
                <w:sz w:val="22"/>
                <w:szCs w:val="22"/>
              </w:rPr>
            </w:pPr>
          </w:p>
          <w:p w14:paraId="016085F8" w14:textId="199C2E90" w:rsidR="00AB3DB2" w:rsidRPr="00182F1B" w:rsidRDefault="00271F83" w:rsidP="00AB3DB2">
            <w:pPr>
              <w:rPr>
                <w:rFonts w:asciiTheme="minorHAnsi" w:hAnsiTheme="minorHAnsi" w:cstheme="minorHAnsi"/>
                <w:sz w:val="22"/>
                <w:szCs w:val="22"/>
              </w:rPr>
            </w:pPr>
            <w:r>
              <w:rPr>
                <w:rFonts w:asciiTheme="minorHAnsi" w:hAnsiTheme="minorHAnsi" w:cstheme="minorHAnsi"/>
                <w:sz w:val="22"/>
                <w:szCs w:val="22"/>
              </w:rPr>
              <w:t>In each case there may be impacts f</w:t>
            </w:r>
            <w:r w:rsidR="00A7192D">
              <w:rPr>
                <w:rFonts w:asciiTheme="minorHAnsi" w:hAnsiTheme="minorHAnsi" w:cstheme="minorHAnsi"/>
                <w:sz w:val="22"/>
                <w:szCs w:val="22"/>
              </w:rPr>
              <w:t>ro</w:t>
            </w:r>
            <w:r>
              <w:rPr>
                <w:rFonts w:asciiTheme="minorHAnsi" w:hAnsiTheme="minorHAnsi" w:cstheme="minorHAnsi"/>
                <w:sz w:val="22"/>
                <w:szCs w:val="22"/>
              </w:rPr>
              <w:t xml:space="preserve">m damming, tree felling and burrowing, but the scale and nature of impacts are likely to be site specific. In each case there are established mitigation measures or licensing approaches that could be applied. </w:t>
            </w:r>
          </w:p>
          <w:p w14:paraId="74DF2A85" w14:textId="77777777" w:rsidR="00AB3DB2" w:rsidRPr="00182F1B" w:rsidRDefault="00AB3DB2" w:rsidP="00AB3DB2">
            <w:pPr>
              <w:rPr>
                <w:rFonts w:asciiTheme="minorHAnsi" w:hAnsiTheme="minorHAnsi" w:cstheme="minorHAnsi"/>
                <w:sz w:val="22"/>
                <w:szCs w:val="22"/>
              </w:rPr>
            </w:pPr>
          </w:p>
          <w:p w14:paraId="463A79CD" w14:textId="77777777" w:rsidR="008A16EE" w:rsidRDefault="00ED5886" w:rsidP="00E169DF">
            <w:pPr>
              <w:rPr>
                <w:rFonts w:asciiTheme="minorHAnsi" w:hAnsiTheme="minorHAnsi" w:cstheme="minorHAnsi"/>
                <w:sz w:val="22"/>
                <w:szCs w:val="22"/>
              </w:rPr>
            </w:pPr>
            <w:r>
              <w:rPr>
                <w:rFonts w:asciiTheme="minorHAnsi" w:hAnsiTheme="minorHAnsi" w:cstheme="minorHAnsi"/>
                <w:sz w:val="22"/>
                <w:szCs w:val="22"/>
              </w:rPr>
              <w:t>Hence,</w:t>
            </w:r>
            <w:r w:rsidR="00271F83">
              <w:rPr>
                <w:rFonts w:asciiTheme="minorHAnsi" w:hAnsiTheme="minorHAnsi" w:cstheme="minorHAnsi"/>
                <w:sz w:val="22"/>
                <w:szCs w:val="22"/>
              </w:rPr>
              <w:t xml:space="preserve"> we</w:t>
            </w:r>
            <w:r w:rsidR="008A16EE" w:rsidRPr="00182F1B">
              <w:rPr>
                <w:rFonts w:asciiTheme="minorHAnsi" w:hAnsiTheme="minorHAnsi" w:cstheme="minorHAnsi"/>
                <w:sz w:val="22"/>
                <w:szCs w:val="22"/>
              </w:rPr>
              <w:t xml:space="preserve"> are satisfied that we have understood the impacts that beavers are likely to have on </w:t>
            </w:r>
            <w:r w:rsidR="00271F83">
              <w:rPr>
                <w:rFonts w:asciiTheme="minorHAnsi" w:hAnsiTheme="minorHAnsi" w:cstheme="minorHAnsi"/>
                <w:sz w:val="22"/>
                <w:szCs w:val="22"/>
              </w:rPr>
              <w:t xml:space="preserve">the range of receptors at </w:t>
            </w:r>
            <w:r w:rsidR="008A16EE" w:rsidRPr="00182F1B">
              <w:rPr>
                <w:rFonts w:asciiTheme="minorHAnsi" w:hAnsiTheme="minorHAnsi" w:cstheme="minorHAnsi"/>
                <w:sz w:val="22"/>
                <w:szCs w:val="22"/>
              </w:rPr>
              <w:t>a general level</w:t>
            </w:r>
            <w:r w:rsidR="00271F83">
              <w:rPr>
                <w:rFonts w:asciiTheme="minorHAnsi" w:hAnsiTheme="minorHAnsi" w:cstheme="minorHAnsi"/>
                <w:sz w:val="22"/>
                <w:szCs w:val="22"/>
              </w:rPr>
              <w:t xml:space="preserve"> and that there are suitable approaches in place to deal with </w:t>
            </w:r>
            <w:r w:rsidR="0098773D">
              <w:rPr>
                <w:rFonts w:asciiTheme="minorHAnsi" w:hAnsiTheme="minorHAnsi" w:cstheme="minorHAnsi"/>
                <w:sz w:val="22"/>
                <w:szCs w:val="22"/>
              </w:rPr>
              <w:t>negative effects</w:t>
            </w:r>
            <w:r w:rsidR="008A16EE" w:rsidRPr="00182F1B">
              <w:rPr>
                <w:rFonts w:asciiTheme="minorHAnsi" w:hAnsiTheme="minorHAnsi" w:cstheme="minorHAnsi"/>
                <w:sz w:val="22"/>
                <w:szCs w:val="22"/>
              </w:rPr>
              <w:t>.</w:t>
            </w:r>
            <w:r w:rsidR="00271F83">
              <w:rPr>
                <w:rFonts w:asciiTheme="minorHAnsi" w:hAnsiTheme="minorHAnsi" w:cstheme="minorHAnsi"/>
                <w:sz w:val="22"/>
                <w:szCs w:val="22"/>
              </w:rPr>
              <w:t xml:space="preserve"> </w:t>
            </w:r>
            <w:r w:rsidR="0098773D">
              <w:rPr>
                <w:rFonts w:asciiTheme="minorHAnsi" w:hAnsiTheme="minorHAnsi" w:cstheme="minorHAnsi"/>
                <w:sz w:val="22"/>
                <w:szCs w:val="22"/>
              </w:rPr>
              <w:t>Whilst the focus of ERs and HRAs has tended to be on the negative effects, t</w:t>
            </w:r>
            <w:r w:rsidR="00271F83">
              <w:rPr>
                <w:rFonts w:asciiTheme="minorHAnsi" w:hAnsiTheme="minorHAnsi" w:cstheme="minorHAnsi"/>
                <w:sz w:val="22"/>
                <w:szCs w:val="22"/>
              </w:rPr>
              <w:t xml:space="preserve">he policy of beaver restoration is founded on the considerable </w:t>
            </w:r>
            <w:r w:rsidR="0098773D">
              <w:rPr>
                <w:rFonts w:asciiTheme="minorHAnsi" w:hAnsiTheme="minorHAnsi" w:cstheme="minorHAnsi"/>
                <w:sz w:val="22"/>
                <w:szCs w:val="22"/>
              </w:rPr>
              <w:t xml:space="preserve">positive benefits for </w:t>
            </w:r>
            <w:r w:rsidR="00271F83">
              <w:rPr>
                <w:rFonts w:asciiTheme="minorHAnsi" w:hAnsiTheme="minorHAnsi" w:cstheme="minorHAnsi"/>
                <w:sz w:val="22"/>
                <w:szCs w:val="22"/>
              </w:rPr>
              <w:t xml:space="preserve">nature restoration and ecosystem services that beavers can bring. </w:t>
            </w:r>
          </w:p>
          <w:p w14:paraId="7C66D7B6" w14:textId="3844BF4A" w:rsidR="008F02FD" w:rsidRPr="00182F1B" w:rsidRDefault="008F02FD" w:rsidP="00E169DF">
            <w:pPr>
              <w:rPr>
                <w:rFonts w:asciiTheme="minorHAnsi" w:hAnsiTheme="minorHAnsi" w:cstheme="minorHAnsi"/>
                <w:sz w:val="22"/>
                <w:szCs w:val="22"/>
                <w:u w:val="single"/>
              </w:rPr>
            </w:pPr>
          </w:p>
        </w:tc>
      </w:tr>
      <w:tr w:rsidR="008A16EE" w14:paraId="7C66D7C0" w14:textId="77777777" w:rsidTr="00321DA2">
        <w:trPr>
          <w:trHeight w:val="224"/>
        </w:trPr>
        <w:tc>
          <w:tcPr>
            <w:tcW w:w="2459" w:type="dxa"/>
            <w:shd w:val="clear" w:color="auto" w:fill="auto"/>
          </w:tcPr>
          <w:p w14:paraId="7C66D7BD" w14:textId="77777777" w:rsidR="008A16EE" w:rsidRPr="007C40D3" w:rsidRDefault="008A16EE" w:rsidP="008A16EE">
            <w:pPr>
              <w:jc w:val="left"/>
              <w:rPr>
                <w:rFonts w:asciiTheme="minorHAnsi" w:hAnsiTheme="minorHAnsi" w:cstheme="minorHAnsi"/>
                <w:b/>
                <w:sz w:val="22"/>
                <w:szCs w:val="22"/>
              </w:rPr>
            </w:pPr>
            <w:r>
              <w:rPr>
                <w:rFonts w:asciiTheme="minorHAnsi" w:hAnsiTheme="minorHAnsi" w:cstheme="minorHAnsi"/>
                <w:b/>
                <w:sz w:val="22"/>
                <w:szCs w:val="22"/>
              </w:rPr>
              <w:lastRenderedPageBreak/>
              <w:t xml:space="preserve">In terms of your response to Boxes 7 and 8 above, set out those components of the plan </w:t>
            </w:r>
            <w:r>
              <w:rPr>
                <w:rFonts w:asciiTheme="minorHAnsi" w:hAnsiTheme="minorHAnsi" w:cstheme="minorHAnsi"/>
                <w:b/>
                <w:sz w:val="22"/>
                <w:szCs w:val="22"/>
              </w:rPr>
              <w:lastRenderedPageBreak/>
              <w:t>that are likely to require screening:</w:t>
            </w:r>
          </w:p>
        </w:tc>
        <w:tc>
          <w:tcPr>
            <w:tcW w:w="7403" w:type="dxa"/>
            <w:shd w:val="clear" w:color="auto" w:fill="auto"/>
          </w:tcPr>
          <w:p w14:paraId="7E92631C" w14:textId="5732DA2A" w:rsidR="008A16EE" w:rsidRPr="00182F1B" w:rsidRDefault="00271F83" w:rsidP="008A16EE">
            <w:pPr>
              <w:rPr>
                <w:rFonts w:asciiTheme="minorHAnsi" w:hAnsiTheme="minorHAnsi" w:cstheme="minorHAnsi"/>
                <w:sz w:val="22"/>
                <w:szCs w:val="22"/>
              </w:rPr>
            </w:pPr>
            <w:r>
              <w:rPr>
                <w:rFonts w:asciiTheme="minorHAnsi" w:hAnsiTheme="minorHAnsi" w:cstheme="minorHAnsi"/>
                <w:sz w:val="22"/>
                <w:szCs w:val="22"/>
              </w:rPr>
              <w:lastRenderedPageBreak/>
              <w:t xml:space="preserve">We are not aware of any receptors present in the </w:t>
            </w:r>
            <w:r w:rsidR="008A16EE" w:rsidRPr="00182F1B">
              <w:rPr>
                <w:rFonts w:asciiTheme="minorHAnsi" w:hAnsiTheme="minorHAnsi" w:cstheme="minorHAnsi"/>
                <w:sz w:val="22"/>
                <w:szCs w:val="22"/>
              </w:rPr>
              <w:t xml:space="preserve"> Ness</w:t>
            </w:r>
            <w:r>
              <w:rPr>
                <w:rFonts w:asciiTheme="minorHAnsi" w:hAnsiTheme="minorHAnsi" w:cstheme="minorHAnsi"/>
                <w:sz w:val="22"/>
                <w:szCs w:val="22"/>
              </w:rPr>
              <w:t xml:space="preserve"> or Lochy</w:t>
            </w:r>
            <w:r w:rsidR="008A16EE" w:rsidRPr="00182F1B">
              <w:rPr>
                <w:rFonts w:asciiTheme="minorHAnsi" w:hAnsiTheme="minorHAnsi" w:cstheme="minorHAnsi"/>
                <w:sz w:val="22"/>
                <w:szCs w:val="22"/>
              </w:rPr>
              <w:t xml:space="preserve"> catchment</w:t>
            </w:r>
            <w:r>
              <w:rPr>
                <w:rFonts w:asciiTheme="minorHAnsi" w:hAnsiTheme="minorHAnsi" w:cstheme="minorHAnsi"/>
                <w:sz w:val="22"/>
                <w:szCs w:val="22"/>
              </w:rPr>
              <w:t>s</w:t>
            </w:r>
            <w:r w:rsidR="008A16EE" w:rsidRPr="00182F1B">
              <w:rPr>
                <w:rFonts w:asciiTheme="minorHAnsi" w:hAnsiTheme="minorHAnsi" w:cstheme="minorHAnsi"/>
                <w:sz w:val="22"/>
                <w:szCs w:val="22"/>
              </w:rPr>
              <w:t xml:space="preserve"> that</w:t>
            </w:r>
            <w:r>
              <w:rPr>
                <w:rFonts w:asciiTheme="minorHAnsi" w:hAnsiTheme="minorHAnsi" w:cstheme="minorHAnsi"/>
                <w:sz w:val="22"/>
                <w:szCs w:val="22"/>
              </w:rPr>
              <w:t xml:space="preserve"> have not already been considered in other catchments or that would lead to different conclusions being reached with regard to likely significant effects or </w:t>
            </w:r>
            <w:r>
              <w:rPr>
                <w:rFonts w:asciiTheme="minorHAnsi" w:hAnsiTheme="minorHAnsi" w:cstheme="minorHAnsi"/>
                <w:sz w:val="22"/>
                <w:szCs w:val="22"/>
              </w:rPr>
              <w:lastRenderedPageBreak/>
              <w:t xml:space="preserve">adverse effects (under HRA), </w:t>
            </w:r>
            <w:r w:rsidR="008A16EE" w:rsidRPr="00182F1B">
              <w:rPr>
                <w:rFonts w:asciiTheme="minorHAnsi" w:hAnsiTheme="minorHAnsi" w:cstheme="minorHAnsi"/>
                <w:sz w:val="22"/>
                <w:szCs w:val="22"/>
              </w:rPr>
              <w:t>provided that the same monitoring protocols are established prior to the beavers being released and mitigation employed.</w:t>
            </w:r>
          </w:p>
          <w:p w14:paraId="7C66D7BE" w14:textId="6624AB23" w:rsidR="008A16EE" w:rsidRPr="00182F1B" w:rsidRDefault="008A16EE" w:rsidP="008A16EE">
            <w:pPr>
              <w:rPr>
                <w:rFonts w:asciiTheme="minorHAnsi" w:hAnsiTheme="minorHAnsi" w:cstheme="minorHAnsi"/>
                <w:sz w:val="22"/>
                <w:szCs w:val="22"/>
              </w:rPr>
            </w:pPr>
          </w:p>
        </w:tc>
      </w:tr>
    </w:tbl>
    <w:tbl>
      <w:tblPr>
        <w:tblStyle w:val="TableGrid"/>
        <w:tblpPr w:leftFromText="180" w:rightFromText="180" w:vertAnchor="text" w:horzAnchor="margin" w:tblpXSpec="center" w:tblpY="1342"/>
        <w:tblW w:w="9776" w:type="dxa"/>
        <w:tblLayout w:type="fixed"/>
        <w:tblLook w:val="04A0" w:firstRow="1" w:lastRow="0" w:firstColumn="1" w:lastColumn="0" w:noHBand="0" w:noVBand="1"/>
        <w:tblCaption w:val="Step 1 - details of the plan"/>
        <w:tblDescription w:val="Fields for responsible authority, title of the plan, what prompted the plan, plan subject, screening required by the Environmental Assessment (Scotland) Act 2005, contact details, date."/>
      </w:tblPr>
      <w:tblGrid>
        <w:gridCol w:w="2415"/>
        <w:gridCol w:w="7361"/>
      </w:tblGrid>
      <w:tr w:rsidR="006E7557" w14:paraId="1BB9054D" w14:textId="77777777" w:rsidTr="006E7557">
        <w:trPr>
          <w:trHeight w:val="1431"/>
        </w:trPr>
        <w:tc>
          <w:tcPr>
            <w:tcW w:w="2415" w:type="dxa"/>
            <w:shd w:val="clear" w:color="auto" w:fill="auto"/>
          </w:tcPr>
          <w:p w14:paraId="06E1B8A6" w14:textId="77777777" w:rsidR="006E7557" w:rsidRDefault="006E7557" w:rsidP="006E7557">
            <w:pPr>
              <w:jc w:val="left"/>
              <w:rPr>
                <w:rFonts w:asciiTheme="minorHAnsi" w:hAnsiTheme="minorHAnsi" w:cstheme="minorHAnsi"/>
                <w:b/>
                <w:sz w:val="22"/>
                <w:szCs w:val="22"/>
              </w:rPr>
            </w:pPr>
            <w:r>
              <w:rPr>
                <w:rFonts w:asciiTheme="minorHAnsi" w:hAnsiTheme="minorHAnsi" w:cstheme="minorHAnsi"/>
                <w:b/>
                <w:sz w:val="22"/>
                <w:szCs w:val="22"/>
              </w:rPr>
              <w:lastRenderedPageBreak/>
              <w:t>Summary</w:t>
            </w:r>
            <w:r w:rsidRPr="00224248">
              <w:rPr>
                <w:rFonts w:asciiTheme="minorHAnsi" w:hAnsiTheme="minorHAnsi" w:cstheme="minorHAnsi"/>
                <w:b/>
                <w:sz w:val="22"/>
                <w:szCs w:val="22"/>
              </w:rPr>
              <w:t xml:space="preserve"> of how environmental principles have been considered:</w:t>
            </w:r>
          </w:p>
          <w:p w14:paraId="1C755E72" w14:textId="77777777" w:rsidR="006E7557" w:rsidRDefault="006E7557" w:rsidP="006E7557">
            <w:pPr>
              <w:rPr>
                <w:rFonts w:asciiTheme="minorHAnsi" w:hAnsiTheme="minorHAnsi" w:cstheme="minorHAnsi"/>
                <w:sz w:val="20"/>
              </w:rPr>
            </w:pPr>
            <w:r w:rsidRPr="002B7AE9">
              <w:rPr>
                <w:rFonts w:asciiTheme="minorHAnsi" w:hAnsiTheme="minorHAnsi" w:cstheme="minorHAnsi"/>
                <w:sz w:val="20"/>
              </w:rPr>
              <w:t>(</w:t>
            </w:r>
            <w:r>
              <w:rPr>
                <w:rFonts w:asciiTheme="minorHAnsi" w:hAnsiTheme="minorHAnsi" w:cstheme="minorHAnsi"/>
                <w:sz w:val="20"/>
              </w:rPr>
              <w:t>including an outline of how</w:t>
            </w:r>
            <w:r w:rsidRPr="00224248">
              <w:rPr>
                <w:rFonts w:asciiTheme="minorHAnsi" w:hAnsiTheme="minorHAnsi" w:cstheme="minorHAnsi"/>
                <w:sz w:val="20"/>
              </w:rPr>
              <w:t xml:space="preserve"> the guiding principles, as set out in section 13 of the Continuity Act, are relevant to the plan</w:t>
            </w:r>
            <w:r>
              <w:rPr>
                <w:rFonts w:asciiTheme="minorHAnsi" w:hAnsiTheme="minorHAnsi" w:cstheme="minorHAnsi"/>
                <w:sz w:val="20"/>
              </w:rPr>
              <w:t>)</w:t>
            </w:r>
          </w:p>
          <w:p w14:paraId="5DB50059" w14:textId="77777777" w:rsidR="006E7557" w:rsidRPr="002B7AE9" w:rsidRDefault="006E7557" w:rsidP="006E7557">
            <w:pPr>
              <w:rPr>
                <w:rFonts w:asciiTheme="minorHAnsi" w:hAnsiTheme="minorHAnsi" w:cstheme="minorHAnsi"/>
                <w:sz w:val="20"/>
              </w:rPr>
            </w:pPr>
          </w:p>
        </w:tc>
        <w:tc>
          <w:tcPr>
            <w:tcW w:w="7361" w:type="dxa"/>
            <w:shd w:val="clear" w:color="auto" w:fill="auto"/>
          </w:tcPr>
          <w:p w14:paraId="03DB345F" w14:textId="77777777" w:rsidR="006E7557" w:rsidRDefault="006E7557" w:rsidP="006E7557">
            <w:pPr>
              <w:rPr>
                <w:rFonts w:asciiTheme="minorHAnsi" w:hAnsiTheme="minorHAnsi" w:cstheme="minorHAnsi"/>
                <w:sz w:val="22"/>
                <w:szCs w:val="22"/>
              </w:rPr>
            </w:pPr>
            <w:r>
              <w:rPr>
                <w:rFonts w:asciiTheme="minorHAnsi" w:hAnsiTheme="minorHAnsi" w:cstheme="minorHAnsi"/>
                <w:sz w:val="22"/>
                <w:szCs w:val="22"/>
              </w:rPr>
              <w:t xml:space="preserve">Through previous ERs NatureScot have sought to assess the balance of positive and negative environmental effects likely to arise from beaver translocations. The precautionary principle is embedded in the HRA assessments that have been carried out with appropriate monitoring and mitigation plans to assure there is no AESI being conditioned on release licences. The nature of the proposal to reintroduce a former native species, with long-term consequences for the wider environment is somewhat different to projects and plans that are normally assessed. Once released, the beavers are regarded as wild animals with a legal status as </w:t>
            </w:r>
            <w:r w:rsidRPr="004235E7">
              <w:rPr>
                <w:rFonts w:asciiTheme="minorHAnsi" w:hAnsiTheme="minorHAnsi" w:cstheme="minorHAnsi"/>
                <w:i/>
                <w:iCs/>
                <w:sz w:val="22"/>
                <w:szCs w:val="22"/>
              </w:rPr>
              <w:t xml:space="preserve">res </w:t>
            </w:r>
            <w:proofErr w:type="spellStart"/>
            <w:r w:rsidRPr="004235E7">
              <w:rPr>
                <w:rFonts w:asciiTheme="minorHAnsi" w:hAnsiTheme="minorHAnsi" w:cstheme="minorHAnsi"/>
                <w:i/>
                <w:iCs/>
                <w:sz w:val="22"/>
                <w:szCs w:val="22"/>
              </w:rPr>
              <w:t>nullis</w:t>
            </w:r>
            <w:proofErr w:type="spellEnd"/>
            <w:r>
              <w:rPr>
                <w:rFonts w:asciiTheme="minorHAnsi" w:hAnsiTheme="minorHAnsi" w:cstheme="minorHAnsi"/>
                <w:sz w:val="22"/>
                <w:szCs w:val="22"/>
              </w:rPr>
              <w:t>, and as such no authority is responsible for their actions. However, the monitoring and mitigation plans put in place seek to assure that there is adequate monitoring to avoid damage and a plan in place for addressing negative impacts should they arise.</w:t>
            </w:r>
          </w:p>
          <w:p w14:paraId="0B74D26B" w14:textId="77777777" w:rsidR="006E7557" w:rsidRPr="00F4605E" w:rsidRDefault="006E7557" w:rsidP="006E7557">
            <w:pPr>
              <w:rPr>
                <w:rFonts w:asciiTheme="minorHAnsi" w:hAnsiTheme="minorHAnsi" w:cstheme="minorHAnsi"/>
                <w:color w:val="0000FF"/>
                <w:sz w:val="22"/>
                <w:szCs w:val="22"/>
                <w:u w:val="single"/>
              </w:rPr>
            </w:pPr>
          </w:p>
        </w:tc>
      </w:tr>
      <w:tr w:rsidR="006E7557" w14:paraId="12B21781" w14:textId="77777777" w:rsidTr="006E7557">
        <w:trPr>
          <w:trHeight w:val="1431"/>
        </w:trPr>
        <w:tc>
          <w:tcPr>
            <w:tcW w:w="2415" w:type="dxa"/>
            <w:shd w:val="clear" w:color="auto" w:fill="auto"/>
          </w:tcPr>
          <w:p w14:paraId="240D17D1" w14:textId="77777777" w:rsidR="006E7557" w:rsidRDefault="006E7557" w:rsidP="006E7557">
            <w:pPr>
              <w:jc w:val="left"/>
              <w:rPr>
                <w:rFonts w:asciiTheme="minorHAnsi" w:hAnsiTheme="minorHAnsi" w:cstheme="minorHAnsi"/>
                <w:b/>
                <w:sz w:val="22"/>
                <w:szCs w:val="22"/>
              </w:rPr>
            </w:pPr>
            <w:r>
              <w:rPr>
                <w:rFonts w:asciiTheme="minorHAnsi" w:hAnsiTheme="minorHAnsi" w:cstheme="minorHAnsi"/>
                <w:b/>
                <w:sz w:val="22"/>
                <w:szCs w:val="22"/>
              </w:rPr>
              <w:t>Summary of interactions with the environment and statement of the findings of the Screening:</w:t>
            </w:r>
          </w:p>
          <w:p w14:paraId="25577349" w14:textId="77777777" w:rsidR="006E7557" w:rsidRDefault="006E7557" w:rsidP="006E7557">
            <w:pPr>
              <w:rPr>
                <w:rFonts w:asciiTheme="minorHAnsi" w:hAnsiTheme="minorHAnsi" w:cstheme="minorHAnsi"/>
                <w:b/>
                <w:sz w:val="22"/>
                <w:szCs w:val="22"/>
              </w:rPr>
            </w:pPr>
            <w:r w:rsidRPr="002B7AE9">
              <w:rPr>
                <w:rFonts w:asciiTheme="minorHAnsi" w:hAnsiTheme="minorHAnsi" w:cstheme="minorHAnsi"/>
                <w:sz w:val="20"/>
              </w:rPr>
              <w:t>(</w:t>
            </w:r>
            <w:r>
              <w:rPr>
                <w:rFonts w:asciiTheme="minorHAnsi" w:hAnsiTheme="minorHAnsi" w:cstheme="minorHAnsi"/>
                <w:sz w:val="20"/>
              </w:rPr>
              <w:t>Including an outline of the likely significance of any interactions, positive or negative, and explanation of conclusion of the screening exercise.)</w:t>
            </w:r>
            <w:r>
              <w:rPr>
                <w:rFonts w:asciiTheme="minorHAnsi" w:hAnsiTheme="minorHAnsi" w:cstheme="minorHAnsi"/>
                <w:sz w:val="22"/>
                <w:szCs w:val="22"/>
              </w:rPr>
              <w:t xml:space="preserve"> </w:t>
            </w:r>
          </w:p>
        </w:tc>
        <w:tc>
          <w:tcPr>
            <w:tcW w:w="7361" w:type="dxa"/>
            <w:shd w:val="clear" w:color="auto" w:fill="auto"/>
          </w:tcPr>
          <w:p w14:paraId="26EE8080" w14:textId="77777777" w:rsidR="006E7557" w:rsidRPr="00182F1B" w:rsidRDefault="006E7557" w:rsidP="006E7557">
            <w:pPr>
              <w:rPr>
                <w:rFonts w:asciiTheme="minorHAnsi" w:hAnsiTheme="minorHAnsi" w:cstheme="minorHAnsi"/>
                <w:sz w:val="22"/>
                <w:szCs w:val="22"/>
              </w:rPr>
            </w:pPr>
            <w:r>
              <w:rPr>
                <w:rFonts w:asciiTheme="minorHAnsi" w:hAnsiTheme="minorHAnsi" w:cstheme="minorHAnsi"/>
                <w:sz w:val="22"/>
                <w:szCs w:val="22"/>
              </w:rPr>
              <w:t>We believe that the more detailed ERs assessing the effects of beaver translocation to new catchments have already considered the range of effects that are likely to arise in these two catchments. And that although the scale and nature of effects may vary geographically, the conclusions regarding the balance of effects are likely to be the same for these catchments. These catchments are considered to present a low risk of conflict and a high potential for nature restoration from beaver presence.</w:t>
            </w:r>
          </w:p>
          <w:p w14:paraId="26C48532" w14:textId="77777777" w:rsidR="006E7557" w:rsidRDefault="006E7557" w:rsidP="006E7557">
            <w:pPr>
              <w:rPr>
                <w:rFonts w:asciiTheme="minorHAnsi" w:hAnsiTheme="minorHAnsi" w:cstheme="minorHAnsi"/>
                <w:sz w:val="22"/>
                <w:szCs w:val="22"/>
              </w:rPr>
            </w:pPr>
          </w:p>
          <w:p w14:paraId="5C3688B5" w14:textId="77777777" w:rsidR="006E7557" w:rsidRDefault="006E7557" w:rsidP="006E7557">
            <w:pPr>
              <w:rPr>
                <w:rFonts w:asciiTheme="minorHAnsi" w:hAnsiTheme="minorHAnsi" w:cstheme="minorHAnsi"/>
                <w:sz w:val="22"/>
                <w:szCs w:val="22"/>
              </w:rPr>
            </w:pPr>
            <w:r>
              <w:rPr>
                <w:rFonts w:asciiTheme="minorHAnsi" w:hAnsiTheme="minorHAnsi" w:cstheme="minorHAnsi"/>
                <w:sz w:val="22"/>
                <w:szCs w:val="22"/>
              </w:rPr>
              <w:t>HRAs have been carried out for six catchments to date and all have been able to conclude no AESI from beaver translocation with appropriate monitoring and mitigation in place. There is nothing in our screening assessment to suggest the assessments would be any different for these catchments.</w:t>
            </w:r>
          </w:p>
          <w:p w14:paraId="332774C7" w14:textId="77777777" w:rsidR="006E7557" w:rsidRDefault="006E7557" w:rsidP="006E7557">
            <w:pPr>
              <w:rPr>
                <w:rFonts w:asciiTheme="minorHAnsi" w:hAnsiTheme="minorHAnsi" w:cstheme="minorHAnsi"/>
                <w:sz w:val="22"/>
                <w:szCs w:val="22"/>
              </w:rPr>
            </w:pPr>
          </w:p>
          <w:p w14:paraId="0BB7B4C9" w14:textId="77777777" w:rsidR="006E7557" w:rsidRDefault="006E7557" w:rsidP="006E7557">
            <w:pPr>
              <w:rPr>
                <w:rFonts w:asciiTheme="minorHAnsi" w:hAnsiTheme="minorHAnsi" w:cstheme="minorHAnsi"/>
                <w:sz w:val="22"/>
                <w:szCs w:val="22"/>
              </w:rPr>
            </w:pPr>
            <w:r>
              <w:rPr>
                <w:rFonts w:asciiTheme="minorHAnsi" w:hAnsiTheme="minorHAnsi" w:cstheme="minorHAnsi"/>
                <w:sz w:val="22"/>
                <w:szCs w:val="22"/>
              </w:rPr>
              <w:t xml:space="preserve">Therefore, we conclude that no new effects are likely to arise that have not been previously considered and there would not be added value from further assessment and producing a detailed ER and its related public consultation for the River Ness and Lochy catchments. However, we would expect any proposals for beaver release would involve engagement with the communities, </w:t>
            </w:r>
            <w:proofErr w:type="gramStart"/>
            <w:r>
              <w:rPr>
                <w:rFonts w:asciiTheme="minorHAnsi" w:hAnsiTheme="minorHAnsi" w:cstheme="minorHAnsi"/>
                <w:sz w:val="22"/>
                <w:szCs w:val="22"/>
              </w:rPr>
              <w:t>land</w:t>
            </w:r>
            <w:proofErr w:type="gramEnd"/>
            <w:r>
              <w:rPr>
                <w:rFonts w:asciiTheme="minorHAnsi" w:hAnsiTheme="minorHAnsi" w:cstheme="minorHAnsi"/>
                <w:sz w:val="22"/>
                <w:szCs w:val="22"/>
              </w:rPr>
              <w:t xml:space="preserve"> and asset managers likely to be affected as per the Scottish Code for Conservation Translocations.</w:t>
            </w:r>
          </w:p>
          <w:p w14:paraId="219F493B" w14:textId="77777777" w:rsidR="006E7557" w:rsidRDefault="006E7557" w:rsidP="006E7557">
            <w:pPr>
              <w:rPr>
                <w:rFonts w:asciiTheme="minorHAnsi" w:hAnsiTheme="minorHAnsi" w:cstheme="minorHAnsi"/>
                <w:sz w:val="22"/>
                <w:szCs w:val="22"/>
              </w:rPr>
            </w:pPr>
          </w:p>
          <w:p w14:paraId="76C91779" w14:textId="77777777" w:rsidR="006E7557" w:rsidRDefault="006E7557" w:rsidP="006E7557">
            <w:pPr>
              <w:rPr>
                <w:rFonts w:asciiTheme="minorHAnsi" w:hAnsiTheme="minorHAnsi" w:cstheme="minorHAnsi"/>
                <w:sz w:val="22"/>
                <w:szCs w:val="22"/>
              </w:rPr>
            </w:pPr>
          </w:p>
          <w:p w14:paraId="1B968242" w14:textId="77777777" w:rsidR="006E7557" w:rsidRDefault="006E7557" w:rsidP="006E7557">
            <w:pPr>
              <w:rPr>
                <w:rFonts w:asciiTheme="minorHAnsi" w:hAnsiTheme="minorHAnsi" w:cstheme="minorHAnsi"/>
                <w:sz w:val="22"/>
                <w:szCs w:val="22"/>
              </w:rPr>
            </w:pPr>
          </w:p>
          <w:p w14:paraId="780FD6D8" w14:textId="77777777" w:rsidR="006E7557" w:rsidRPr="004D041A" w:rsidRDefault="006E7557" w:rsidP="006E7557">
            <w:pPr>
              <w:rPr>
                <w:rFonts w:asciiTheme="minorHAnsi" w:hAnsiTheme="minorHAnsi" w:cstheme="minorHAnsi"/>
                <w:sz w:val="22"/>
                <w:szCs w:val="22"/>
              </w:rPr>
            </w:pPr>
          </w:p>
        </w:tc>
      </w:tr>
    </w:tbl>
    <w:p w14:paraId="7C66D824" w14:textId="08135CF5" w:rsidR="000D5F92" w:rsidRDefault="000D5F92" w:rsidP="00133B40">
      <w:pPr>
        <w:sectPr w:rsidR="000D5F92" w:rsidSect="00231B09">
          <w:footerReference w:type="default" r:id="rId34"/>
          <w:pgSz w:w="11906" w:h="16838"/>
          <w:pgMar w:top="1440" w:right="709" w:bottom="1440" w:left="567" w:header="708" w:footer="275" w:gutter="0"/>
          <w:cols w:space="708"/>
          <w:docGrid w:linePitch="360"/>
        </w:sectPr>
      </w:pPr>
    </w:p>
    <w:p w14:paraId="5CF70284" w14:textId="77777777" w:rsidR="00000343" w:rsidRDefault="00000343" w:rsidP="00133B40">
      <w:pPr>
        <w:rPr>
          <w:rFonts w:asciiTheme="minorHAnsi" w:hAnsiTheme="minorHAnsi" w:cstheme="minorHAnsi"/>
          <w:sz w:val="22"/>
          <w:szCs w:val="22"/>
        </w:rPr>
      </w:pPr>
    </w:p>
    <w:p w14:paraId="7C66D838" w14:textId="5A9EE87B" w:rsidR="00724407" w:rsidRDefault="00000343" w:rsidP="00447DAA">
      <w:pPr>
        <w:ind w:left="426" w:right="424"/>
      </w:pPr>
      <w:r w:rsidRPr="00225F79">
        <w:rPr>
          <w:rFonts w:asciiTheme="minorHAnsi" w:hAnsiTheme="minorHAnsi" w:cstheme="minorHAnsi"/>
          <w:sz w:val="22"/>
          <w:szCs w:val="22"/>
        </w:rPr>
        <w:t xml:space="preserve">When completed send to: </w:t>
      </w:r>
      <w:hyperlink r:id="rId35" w:history="1">
        <w:r w:rsidRPr="00AE6B8F">
          <w:rPr>
            <w:rStyle w:val="Hyperlink"/>
            <w:rFonts w:asciiTheme="minorHAnsi" w:hAnsiTheme="minorHAnsi" w:cstheme="minorHAnsi"/>
            <w:sz w:val="22"/>
            <w:szCs w:val="22"/>
          </w:rPr>
          <w:t>SEA.gateway@gov.</w:t>
        </w:r>
      </w:hyperlink>
      <w:r>
        <w:rPr>
          <w:rStyle w:val="Hyperlink"/>
          <w:rFonts w:asciiTheme="minorHAnsi" w:hAnsiTheme="minorHAnsi" w:cstheme="minorHAnsi"/>
          <w:sz w:val="22"/>
          <w:szCs w:val="22"/>
        </w:rPr>
        <w:t>scot</w:t>
      </w:r>
      <w:r>
        <w:rPr>
          <w:rFonts w:asciiTheme="minorHAnsi" w:hAnsiTheme="minorHAnsi" w:cstheme="minorHAnsi"/>
          <w:sz w:val="22"/>
          <w:szCs w:val="22"/>
        </w:rPr>
        <w:t xml:space="preserve"> </w:t>
      </w:r>
      <w:r w:rsidRPr="00225F79">
        <w:rPr>
          <w:rFonts w:asciiTheme="minorHAnsi" w:hAnsiTheme="minorHAnsi" w:cstheme="minorHAnsi"/>
          <w:sz w:val="22"/>
          <w:szCs w:val="22"/>
        </w:rPr>
        <w:t xml:space="preserve">or to </w:t>
      </w:r>
      <w:r>
        <w:rPr>
          <w:rFonts w:asciiTheme="minorHAnsi" w:hAnsiTheme="minorHAnsi" w:cstheme="minorHAnsi"/>
          <w:sz w:val="22"/>
          <w:szCs w:val="22"/>
        </w:rPr>
        <w:t xml:space="preserve">the </w:t>
      </w:r>
      <w:r w:rsidRPr="00225F79">
        <w:rPr>
          <w:rFonts w:asciiTheme="minorHAnsi" w:hAnsiTheme="minorHAnsi" w:cstheme="minorHAnsi"/>
          <w:sz w:val="22"/>
          <w:szCs w:val="22"/>
        </w:rPr>
        <w:t>SEA Gateway, Scottish Government, Area 2</w:t>
      </w:r>
      <w:r w:rsidR="00447DAA">
        <w:rPr>
          <w:rFonts w:asciiTheme="minorHAnsi" w:hAnsiTheme="minorHAnsi" w:cstheme="minorHAnsi"/>
          <w:sz w:val="22"/>
          <w:szCs w:val="22"/>
        </w:rPr>
        <w:t>F</w:t>
      </w:r>
      <w:r w:rsidRPr="00225F79">
        <w:rPr>
          <w:rFonts w:asciiTheme="minorHAnsi" w:hAnsiTheme="minorHAnsi" w:cstheme="minorHAnsi"/>
          <w:sz w:val="22"/>
          <w:szCs w:val="22"/>
        </w:rPr>
        <w:t xml:space="preserve"> (South), Victoria Quay, Edinburgh, EH6 6QQ.</w:t>
      </w:r>
    </w:p>
    <w:p w14:paraId="159054B2" w14:textId="77777777" w:rsidR="00E80586" w:rsidRDefault="00E80586" w:rsidP="00133B40">
      <w:pPr>
        <w:sectPr w:rsidR="00E80586" w:rsidSect="00231B09">
          <w:pgSz w:w="11906" w:h="16838"/>
          <w:pgMar w:top="1440" w:right="1440" w:bottom="1440" w:left="1440" w:header="708" w:footer="708" w:gutter="0"/>
          <w:cols w:space="708"/>
          <w:docGrid w:linePitch="360"/>
        </w:sectPr>
      </w:pPr>
    </w:p>
    <w:p w14:paraId="1FF034C4" w14:textId="38F41968" w:rsidR="00E80586" w:rsidRDefault="00E80586" w:rsidP="004B1D9F">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2"/>
          <w:szCs w:val="22"/>
        </w:rPr>
      </w:pPr>
      <w:r>
        <w:rPr>
          <w:rFonts w:asciiTheme="minorHAnsi" w:hAnsiTheme="minorHAnsi" w:cstheme="minorHAnsi"/>
          <w:b/>
          <w:noProof/>
          <w:sz w:val="22"/>
          <w:szCs w:val="22"/>
          <w:lang w:eastAsia="en-GB"/>
        </w:rPr>
        <w:lastRenderedPageBreak/>
        <w:drawing>
          <wp:inline distT="0" distB="0" distL="0" distR="0" wp14:anchorId="4195D0D1" wp14:editId="5C06EE53">
            <wp:extent cx="8867775" cy="6269821"/>
            <wp:effectExtent l="0" t="0" r="0" b="0"/>
            <wp:docPr id="642403772" name="Picture 2" descr="A map of th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403772" name="Picture 2" descr="A map of the riv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8869994" cy="6271390"/>
                    </a:xfrm>
                    <a:prstGeom prst="rect">
                      <a:avLst/>
                    </a:prstGeom>
                  </pic:spPr>
                </pic:pic>
              </a:graphicData>
            </a:graphic>
          </wp:inline>
        </w:drawing>
      </w:r>
    </w:p>
    <w:p w14:paraId="3C5E8DC7" w14:textId="7AF67A44" w:rsidR="00D435C3" w:rsidRPr="00AA6FA5" w:rsidRDefault="00E80586" w:rsidP="004B1D9F">
      <w:pPr>
        <w:tabs>
          <w:tab w:val="clear" w:pos="720"/>
          <w:tab w:val="clear" w:pos="1440"/>
          <w:tab w:val="clear" w:pos="2160"/>
          <w:tab w:val="clear" w:pos="2880"/>
          <w:tab w:val="clear" w:pos="4680"/>
          <w:tab w:val="clear" w:pos="5400"/>
          <w:tab w:val="clear" w:pos="9000"/>
        </w:tabs>
        <w:spacing w:after="200" w:line="276" w:lineRule="auto"/>
        <w:jc w:val="left"/>
        <w:rPr>
          <w:rFonts w:asciiTheme="minorHAnsi" w:hAnsiTheme="minorHAnsi" w:cstheme="minorHAnsi"/>
          <w:b/>
          <w:sz w:val="22"/>
          <w:szCs w:val="22"/>
        </w:rPr>
      </w:pPr>
      <w:r>
        <w:rPr>
          <w:rFonts w:asciiTheme="minorHAnsi" w:hAnsiTheme="minorHAnsi" w:cstheme="minorHAnsi"/>
          <w:b/>
          <w:noProof/>
          <w:sz w:val="22"/>
          <w:szCs w:val="22"/>
          <w:lang w:eastAsia="en-GB"/>
        </w:rPr>
        <w:lastRenderedPageBreak/>
        <w:drawing>
          <wp:inline distT="0" distB="0" distL="0" distR="0" wp14:anchorId="48D54239" wp14:editId="5E55DE08">
            <wp:extent cx="8886825" cy="6283290"/>
            <wp:effectExtent l="0" t="0" r="0" b="3810"/>
            <wp:docPr id="336800059" name="Picture 3"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00059" name="Picture 3" descr="A map of a riv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888764" cy="6284661"/>
                    </a:xfrm>
                    <a:prstGeom prst="rect">
                      <a:avLst/>
                    </a:prstGeom>
                  </pic:spPr>
                </pic:pic>
              </a:graphicData>
            </a:graphic>
          </wp:inline>
        </w:drawing>
      </w:r>
      <w:r w:rsidR="0098773D">
        <w:rPr>
          <w:rFonts w:asciiTheme="minorHAnsi" w:hAnsiTheme="minorHAnsi" w:cstheme="minorHAnsi"/>
          <w:b/>
          <w:sz w:val="22"/>
          <w:szCs w:val="22"/>
        </w:rPr>
        <w:br w:type="page"/>
      </w:r>
      <w:r w:rsidR="0098773D">
        <w:rPr>
          <w:rFonts w:asciiTheme="minorHAnsi" w:hAnsiTheme="minorHAnsi" w:cstheme="minorHAnsi"/>
          <w:b/>
          <w:noProof/>
          <w:sz w:val="22"/>
          <w:szCs w:val="22"/>
          <w:lang w:eastAsia="en-GB"/>
        </w:rPr>
        <w:lastRenderedPageBreak/>
        <w:drawing>
          <wp:inline distT="0" distB="0" distL="0" distR="0" wp14:anchorId="6EAEBB34" wp14:editId="30211465">
            <wp:extent cx="8896350" cy="6290025"/>
            <wp:effectExtent l="0" t="0" r="0" b="0"/>
            <wp:docPr id="646114086" name="Picture 4" descr="A map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114086" name="Picture 4" descr="A map of a riv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901617" cy="6293749"/>
                    </a:xfrm>
                    <a:prstGeom prst="rect">
                      <a:avLst/>
                    </a:prstGeom>
                  </pic:spPr>
                </pic:pic>
              </a:graphicData>
            </a:graphic>
          </wp:inline>
        </w:drawing>
      </w:r>
    </w:p>
    <w:sectPr w:rsidR="00D435C3" w:rsidRPr="00AA6FA5" w:rsidSect="00231B09">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C18438" w14:textId="77777777" w:rsidR="00305349" w:rsidRDefault="00305349" w:rsidP="002E1FF1">
      <w:pPr>
        <w:spacing w:line="240" w:lineRule="auto"/>
      </w:pPr>
      <w:r>
        <w:separator/>
      </w:r>
    </w:p>
  </w:endnote>
  <w:endnote w:type="continuationSeparator" w:id="0">
    <w:p w14:paraId="02F394C6" w14:textId="77777777" w:rsidR="00305349" w:rsidRDefault="00305349" w:rsidP="002E1FF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66D893" w14:textId="192A1C60" w:rsidR="00F07A89" w:rsidRPr="00C61D2A" w:rsidRDefault="00F07A89">
    <w:pPr>
      <w:pStyle w:val="Footer"/>
      <w:jc w:val="right"/>
      <w:rPr>
        <w:rFonts w:asciiTheme="minorHAnsi" w:hAnsiTheme="minorHAnsi" w:cstheme="minorHAnsi"/>
      </w:rPr>
    </w:pPr>
  </w:p>
  <w:p w14:paraId="7C66D894" w14:textId="77777777" w:rsidR="00F07A89" w:rsidRDefault="00F07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7FD55" w14:textId="77777777" w:rsidR="00305349" w:rsidRDefault="00305349" w:rsidP="002E1FF1">
      <w:pPr>
        <w:spacing w:line="240" w:lineRule="auto"/>
      </w:pPr>
      <w:r>
        <w:separator/>
      </w:r>
    </w:p>
  </w:footnote>
  <w:footnote w:type="continuationSeparator" w:id="0">
    <w:p w14:paraId="31FE8FCB" w14:textId="77777777" w:rsidR="00305349" w:rsidRDefault="00305349" w:rsidP="002E1FF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774F2"/>
    <w:multiLevelType w:val="hybridMultilevel"/>
    <w:tmpl w:val="936E4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345598"/>
    <w:multiLevelType w:val="hybridMultilevel"/>
    <w:tmpl w:val="C3182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236F2"/>
    <w:multiLevelType w:val="hybridMultilevel"/>
    <w:tmpl w:val="51A0F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E25185"/>
    <w:multiLevelType w:val="hybridMultilevel"/>
    <w:tmpl w:val="5ED8F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7B6F97"/>
    <w:multiLevelType w:val="hybridMultilevel"/>
    <w:tmpl w:val="A9327B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A160AD1"/>
    <w:multiLevelType w:val="hybridMultilevel"/>
    <w:tmpl w:val="51242702"/>
    <w:lvl w:ilvl="0" w:tplc="129EB26C">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3A6A26"/>
    <w:multiLevelType w:val="hybridMultilevel"/>
    <w:tmpl w:val="1394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D51AF8"/>
    <w:multiLevelType w:val="hybridMultilevel"/>
    <w:tmpl w:val="98D80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8609646">
    <w:abstractNumId w:val="2"/>
  </w:num>
  <w:num w:numId="2" w16cid:durableId="742290166">
    <w:abstractNumId w:val="1"/>
  </w:num>
  <w:num w:numId="3" w16cid:durableId="549461917">
    <w:abstractNumId w:val="0"/>
  </w:num>
  <w:num w:numId="4" w16cid:durableId="1487748539">
    <w:abstractNumId w:val="4"/>
  </w:num>
  <w:num w:numId="5" w16cid:durableId="1054692418">
    <w:abstractNumId w:val="3"/>
  </w:num>
  <w:num w:numId="6" w16cid:durableId="58134245">
    <w:abstractNumId w:val="7"/>
  </w:num>
  <w:num w:numId="7" w16cid:durableId="1613971270">
    <w:abstractNumId w:val="5"/>
  </w:num>
  <w:num w:numId="8" w16cid:durableId="12602178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ocumentProtection w:edit="readOnly" w:enforcement="1" w:cryptProviderType="rsaAES" w:cryptAlgorithmClass="hash" w:cryptAlgorithmType="typeAny" w:cryptAlgorithmSid="14" w:cryptSpinCount="100000" w:hash="wWn4ryPENGNn6eiXmKOkTO7ew5bzuhOsWHfuKffh2lPEIsQhYb+TrqY5qVhSKmdDKi712f28hdzYieR6JiX+Bg==" w:salt="MrPmT1lJHaUehxyyUR8Hf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4C0"/>
    <w:rsid w:val="00000343"/>
    <w:rsid w:val="000066E5"/>
    <w:rsid w:val="000225A8"/>
    <w:rsid w:val="00032080"/>
    <w:rsid w:val="0003581E"/>
    <w:rsid w:val="0005268F"/>
    <w:rsid w:val="00052DC2"/>
    <w:rsid w:val="00067701"/>
    <w:rsid w:val="0008219A"/>
    <w:rsid w:val="00087FBA"/>
    <w:rsid w:val="000A2D0D"/>
    <w:rsid w:val="000A2F22"/>
    <w:rsid w:val="000B25CF"/>
    <w:rsid w:val="000B5034"/>
    <w:rsid w:val="000D44C0"/>
    <w:rsid w:val="000D5F92"/>
    <w:rsid w:val="000E1A93"/>
    <w:rsid w:val="000E286E"/>
    <w:rsid w:val="000E5880"/>
    <w:rsid w:val="000E7E5F"/>
    <w:rsid w:val="0011015F"/>
    <w:rsid w:val="00133189"/>
    <w:rsid w:val="00133B40"/>
    <w:rsid w:val="00141686"/>
    <w:rsid w:val="0014597B"/>
    <w:rsid w:val="0017603A"/>
    <w:rsid w:val="00182F1B"/>
    <w:rsid w:val="001842A3"/>
    <w:rsid w:val="001B3CF6"/>
    <w:rsid w:val="001D0184"/>
    <w:rsid w:val="001D443D"/>
    <w:rsid w:val="001E3B24"/>
    <w:rsid w:val="001E5B58"/>
    <w:rsid w:val="001F32B9"/>
    <w:rsid w:val="001F4157"/>
    <w:rsid w:val="00200D49"/>
    <w:rsid w:val="00214E6C"/>
    <w:rsid w:val="00224248"/>
    <w:rsid w:val="00225F79"/>
    <w:rsid w:val="00231B09"/>
    <w:rsid w:val="002443C6"/>
    <w:rsid w:val="00247B1F"/>
    <w:rsid w:val="00250167"/>
    <w:rsid w:val="00255D7F"/>
    <w:rsid w:val="0027149C"/>
    <w:rsid w:val="00271F83"/>
    <w:rsid w:val="0027329C"/>
    <w:rsid w:val="00286B24"/>
    <w:rsid w:val="002A5235"/>
    <w:rsid w:val="002B7AE9"/>
    <w:rsid w:val="002C7672"/>
    <w:rsid w:val="002E1FF1"/>
    <w:rsid w:val="002E32C0"/>
    <w:rsid w:val="002F1DAF"/>
    <w:rsid w:val="002F2D08"/>
    <w:rsid w:val="002F781D"/>
    <w:rsid w:val="003038EF"/>
    <w:rsid w:val="00305349"/>
    <w:rsid w:val="0030766F"/>
    <w:rsid w:val="00310229"/>
    <w:rsid w:val="00321DA2"/>
    <w:rsid w:val="00323543"/>
    <w:rsid w:val="0034772A"/>
    <w:rsid w:val="00353FC1"/>
    <w:rsid w:val="00354B5F"/>
    <w:rsid w:val="00357FBB"/>
    <w:rsid w:val="00360F42"/>
    <w:rsid w:val="00362617"/>
    <w:rsid w:val="0037150A"/>
    <w:rsid w:val="0038083C"/>
    <w:rsid w:val="0038385F"/>
    <w:rsid w:val="003875D2"/>
    <w:rsid w:val="003A3A51"/>
    <w:rsid w:val="003B03CA"/>
    <w:rsid w:val="003B428E"/>
    <w:rsid w:val="003C6A8E"/>
    <w:rsid w:val="003D38CA"/>
    <w:rsid w:val="003E29BB"/>
    <w:rsid w:val="003F019B"/>
    <w:rsid w:val="00403811"/>
    <w:rsid w:val="00404554"/>
    <w:rsid w:val="00404796"/>
    <w:rsid w:val="004235E7"/>
    <w:rsid w:val="00426BE2"/>
    <w:rsid w:val="004409A8"/>
    <w:rsid w:val="00447DAA"/>
    <w:rsid w:val="0045678C"/>
    <w:rsid w:val="00464405"/>
    <w:rsid w:val="00477957"/>
    <w:rsid w:val="004857DF"/>
    <w:rsid w:val="004A0379"/>
    <w:rsid w:val="004A72CD"/>
    <w:rsid w:val="004B1D9F"/>
    <w:rsid w:val="004D041A"/>
    <w:rsid w:val="004D07A3"/>
    <w:rsid w:val="004D49B0"/>
    <w:rsid w:val="004D58F1"/>
    <w:rsid w:val="004E1F37"/>
    <w:rsid w:val="004E3897"/>
    <w:rsid w:val="004E6EF8"/>
    <w:rsid w:val="004F0062"/>
    <w:rsid w:val="0050738F"/>
    <w:rsid w:val="00527A21"/>
    <w:rsid w:val="005344B6"/>
    <w:rsid w:val="00536892"/>
    <w:rsid w:val="005627A6"/>
    <w:rsid w:val="00577C8B"/>
    <w:rsid w:val="00581D64"/>
    <w:rsid w:val="00585B73"/>
    <w:rsid w:val="005B3780"/>
    <w:rsid w:val="005B5866"/>
    <w:rsid w:val="005C0111"/>
    <w:rsid w:val="005C2D98"/>
    <w:rsid w:val="005C35E5"/>
    <w:rsid w:val="005C7BE3"/>
    <w:rsid w:val="005D27F0"/>
    <w:rsid w:val="005D355D"/>
    <w:rsid w:val="005F6DE2"/>
    <w:rsid w:val="00612C67"/>
    <w:rsid w:val="00616BF9"/>
    <w:rsid w:val="00630B03"/>
    <w:rsid w:val="00632123"/>
    <w:rsid w:val="00672A9A"/>
    <w:rsid w:val="006733A9"/>
    <w:rsid w:val="006751FA"/>
    <w:rsid w:val="0067785F"/>
    <w:rsid w:val="0068164A"/>
    <w:rsid w:val="0068548C"/>
    <w:rsid w:val="00695396"/>
    <w:rsid w:val="00696B19"/>
    <w:rsid w:val="006A4100"/>
    <w:rsid w:val="006A4C12"/>
    <w:rsid w:val="006B44EF"/>
    <w:rsid w:val="006C17CB"/>
    <w:rsid w:val="006E74CE"/>
    <w:rsid w:val="006E7557"/>
    <w:rsid w:val="007012D7"/>
    <w:rsid w:val="00707E23"/>
    <w:rsid w:val="00710D69"/>
    <w:rsid w:val="00720551"/>
    <w:rsid w:val="00722295"/>
    <w:rsid w:val="00724407"/>
    <w:rsid w:val="00726502"/>
    <w:rsid w:val="00735D4A"/>
    <w:rsid w:val="00737E66"/>
    <w:rsid w:val="00742AE7"/>
    <w:rsid w:val="00746840"/>
    <w:rsid w:val="00747293"/>
    <w:rsid w:val="007732BA"/>
    <w:rsid w:val="00777CC3"/>
    <w:rsid w:val="007800AF"/>
    <w:rsid w:val="00791C80"/>
    <w:rsid w:val="00795823"/>
    <w:rsid w:val="007A2D86"/>
    <w:rsid w:val="007A3AB3"/>
    <w:rsid w:val="007D17F8"/>
    <w:rsid w:val="007D4CC3"/>
    <w:rsid w:val="00801982"/>
    <w:rsid w:val="00803407"/>
    <w:rsid w:val="0081223A"/>
    <w:rsid w:val="00815D96"/>
    <w:rsid w:val="00841F75"/>
    <w:rsid w:val="0084391B"/>
    <w:rsid w:val="0084602B"/>
    <w:rsid w:val="00851CBF"/>
    <w:rsid w:val="00854742"/>
    <w:rsid w:val="00857949"/>
    <w:rsid w:val="00876174"/>
    <w:rsid w:val="00877348"/>
    <w:rsid w:val="00894A6A"/>
    <w:rsid w:val="008A16EE"/>
    <w:rsid w:val="008C3D7E"/>
    <w:rsid w:val="008D2A7C"/>
    <w:rsid w:val="008D59CD"/>
    <w:rsid w:val="008E1A2A"/>
    <w:rsid w:val="008E34C5"/>
    <w:rsid w:val="008F02FD"/>
    <w:rsid w:val="0090197F"/>
    <w:rsid w:val="00903D78"/>
    <w:rsid w:val="00925720"/>
    <w:rsid w:val="00952392"/>
    <w:rsid w:val="009544EF"/>
    <w:rsid w:val="0096661F"/>
    <w:rsid w:val="00972935"/>
    <w:rsid w:val="00977181"/>
    <w:rsid w:val="00987345"/>
    <w:rsid w:val="0098773D"/>
    <w:rsid w:val="009B4339"/>
    <w:rsid w:val="009D1F7F"/>
    <w:rsid w:val="009E368E"/>
    <w:rsid w:val="009F42B6"/>
    <w:rsid w:val="00A25145"/>
    <w:rsid w:val="00A30375"/>
    <w:rsid w:val="00A3263E"/>
    <w:rsid w:val="00A3277D"/>
    <w:rsid w:val="00A40D5A"/>
    <w:rsid w:val="00A41210"/>
    <w:rsid w:val="00A43FC6"/>
    <w:rsid w:val="00A51271"/>
    <w:rsid w:val="00A6397C"/>
    <w:rsid w:val="00A7192D"/>
    <w:rsid w:val="00A80CF1"/>
    <w:rsid w:val="00A84587"/>
    <w:rsid w:val="00A95372"/>
    <w:rsid w:val="00AA349E"/>
    <w:rsid w:val="00AA6FA5"/>
    <w:rsid w:val="00AB3DB2"/>
    <w:rsid w:val="00AC2687"/>
    <w:rsid w:val="00AC5E56"/>
    <w:rsid w:val="00AE4B25"/>
    <w:rsid w:val="00AF6DF2"/>
    <w:rsid w:val="00B06D9A"/>
    <w:rsid w:val="00B12FCE"/>
    <w:rsid w:val="00B26B30"/>
    <w:rsid w:val="00B337D5"/>
    <w:rsid w:val="00B51CB7"/>
    <w:rsid w:val="00B530DA"/>
    <w:rsid w:val="00B5581B"/>
    <w:rsid w:val="00B75247"/>
    <w:rsid w:val="00B8729A"/>
    <w:rsid w:val="00B964E1"/>
    <w:rsid w:val="00BA2C2C"/>
    <w:rsid w:val="00BB0F63"/>
    <w:rsid w:val="00BB1A66"/>
    <w:rsid w:val="00BC278D"/>
    <w:rsid w:val="00BC4147"/>
    <w:rsid w:val="00BE467A"/>
    <w:rsid w:val="00C307E3"/>
    <w:rsid w:val="00C3291D"/>
    <w:rsid w:val="00C332C5"/>
    <w:rsid w:val="00C347EC"/>
    <w:rsid w:val="00C53789"/>
    <w:rsid w:val="00C61D2A"/>
    <w:rsid w:val="00C779B5"/>
    <w:rsid w:val="00C817FF"/>
    <w:rsid w:val="00C94FA2"/>
    <w:rsid w:val="00C95EFA"/>
    <w:rsid w:val="00CA5CDC"/>
    <w:rsid w:val="00CB47FB"/>
    <w:rsid w:val="00CB6441"/>
    <w:rsid w:val="00CC022A"/>
    <w:rsid w:val="00CC2493"/>
    <w:rsid w:val="00CE3404"/>
    <w:rsid w:val="00CF1CB2"/>
    <w:rsid w:val="00CF5893"/>
    <w:rsid w:val="00D0591D"/>
    <w:rsid w:val="00D13DB7"/>
    <w:rsid w:val="00D13F68"/>
    <w:rsid w:val="00D272D4"/>
    <w:rsid w:val="00D435C3"/>
    <w:rsid w:val="00D5290C"/>
    <w:rsid w:val="00D64227"/>
    <w:rsid w:val="00D80997"/>
    <w:rsid w:val="00D84ED7"/>
    <w:rsid w:val="00D95100"/>
    <w:rsid w:val="00D9710E"/>
    <w:rsid w:val="00DB12D5"/>
    <w:rsid w:val="00DB270A"/>
    <w:rsid w:val="00DC1249"/>
    <w:rsid w:val="00DD2A3D"/>
    <w:rsid w:val="00E06ECF"/>
    <w:rsid w:val="00E079B8"/>
    <w:rsid w:val="00E169DF"/>
    <w:rsid w:val="00E40097"/>
    <w:rsid w:val="00E72897"/>
    <w:rsid w:val="00E77C58"/>
    <w:rsid w:val="00E80586"/>
    <w:rsid w:val="00E82E43"/>
    <w:rsid w:val="00E97327"/>
    <w:rsid w:val="00EA2DAA"/>
    <w:rsid w:val="00EA3208"/>
    <w:rsid w:val="00EA3AAD"/>
    <w:rsid w:val="00EA611D"/>
    <w:rsid w:val="00EC1384"/>
    <w:rsid w:val="00ED2AE3"/>
    <w:rsid w:val="00ED3461"/>
    <w:rsid w:val="00ED5886"/>
    <w:rsid w:val="00ED599E"/>
    <w:rsid w:val="00EE0869"/>
    <w:rsid w:val="00EE26FC"/>
    <w:rsid w:val="00EE3EB0"/>
    <w:rsid w:val="00EF381B"/>
    <w:rsid w:val="00F07A89"/>
    <w:rsid w:val="00F43223"/>
    <w:rsid w:val="00F4389F"/>
    <w:rsid w:val="00F4605E"/>
    <w:rsid w:val="00F46DFF"/>
    <w:rsid w:val="00F47749"/>
    <w:rsid w:val="00F505C1"/>
    <w:rsid w:val="00F506CF"/>
    <w:rsid w:val="00F544D1"/>
    <w:rsid w:val="00F644E7"/>
    <w:rsid w:val="00F76FEE"/>
    <w:rsid w:val="00F87E12"/>
    <w:rsid w:val="00F95ADE"/>
    <w:rsid w:val="00FA3102"/>
    <w:rsid w:val="00FA4B47"/>
    <w:rsid w:val="00FB5A3C"/>
    <w:rsid w:val="00FC6194"/>
    <w:rsid w:val="00FD52C2"/>
    <w:rsid w:val="00FF12D8"/>
    <w:rsid w:val="00FF487E"/>
    <w:rsid w:val="00FF6F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D727"/>
  <w15:docId w15:val="{CC249FAC-F419-4C20-A0FA-69DC0BB01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2D5"/>
    <w:pPr>
      <w:tabs>
        <w:tab w:val="left" w:pos="720"/>
        <w:tab w:val="left" w:pos="1440"/>
        <w:tab w:val="left" w:pos="2160"/>
        <w:tab w:val="left" w:pos="2880"/>
        <w:tab w:val="left" w:pos="4680"/>
        <w:tab w:val="left" w:pos="5400"/>
        <w:tab w:val="right" w:pos="9000"/>
      </w:tabs>
      <w:spacing w:after="0" w:line="240" w:lineRule="atLeast"/>
      <w:jc w:val="both"/>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B12D5"/>
    <w:pPr>
      <w:tabs>
        <w:tab w:val="clear" w:pos="720"/>
        <w:tab w:val="clear" w:pos="1440"/>
        <w:tab w:val="clear" w:pos="2160"/>
        <w:tab w:val="clear" w:pos="2880"/>
        <w:tab w:val="clear" w:pos="4680"/>
        <w:tab w:val="clear" w:pos="5400"/>
        <w:tab w:val="clear" w:pos="9000"/>
        <w:tab w:val="center" w:pos="4153"/>
        <w:tab w:val="right" w:pos="8306"/>
      </w:tabs>
    </w:pPr>
  </w:style>
  <w:style w:type="character" w:customStyle="1" w:styleId="FooterChar">
    <w:name w:val="Footer Char"/>
    <w:basedOn w:val="DefaultParagraphFont"/>
    <w:link w:val="Footer"/>
    <w:uiPriority w:val="99"/>
    <w:rsid w:val="00DB12D5"/>
    <w:rPr>
      <w:rFonts w:ascii="Arial" w:eastAsia="Times New Roman" w:hAnsi="Arial" w:cs="Times New Roman"/>
      <w:sz w:val="24"/>
      <w:szCs w:val="20"/>
    </w:rPr>
  </w:style>
  <w:style w:type="table" w:styleId="TableGrid">
    <w:name w:val="Table Grid"/>
    <w:basedOn w:val="TableNormal"/>
    <w:uiPriority w:val="59"/>
    <w:rsid w:val="00DB12D5"/>
    <w:pPr>
      <w:spacing w:after="0" w:line="240" w:lineRule="auto"/>
    </w:pPr>
    <w:rPr>
      <w:rFonts w:ascii="Arial" w:eastAsia="Times New Roman" w:hAnsi="Arial" w:cs="Times New Roman"/>
      <w:sz w:val="24"/>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B12D5"/>
    <w:rPr>
      <w:color w:val="0000FF" w:themeColor="hyperlink"/>
      <w:u w:val="single"/>
    </w:rPr>
  </w:style>
  <w:style w:type="character" w:styleId="FootnoteReference">
    <w:name w:val="footnote reference"/>
    <w:aliases w:val="stylish,SUPERS,Footnote Reference - Carlos"/>
    <w:uiPriority w:val="99"/>
    <w:rsid w:val="00DB12D5"/>
    <w:rPr>
      <w:vertAlign w:val="superscript"/>
    </w:rPr>
  </w:style>
  <w:style w:type="character" w:styleId="CommentReference">
    <w:name w:val="annotation reference"/>
    <w:basedOn w:val="DefaultParagraphFont"/>
    <w:uiPriority w:val="99"/>
    <w:semiHidden/>
    <w:unhideWhenUsed/>
    <w:rsid w:val="00DB12D5"/>
    <w:rPr>
      <w:sz w:val="16"/>
      <w:szCs w:val="16"/>
    </w:rPr>
  </w:style>
  <w:style w:type="paragraph" w:styleId="CommentText">
    <w:name w:val="annotation text"/>
    <w:basedOn w:val="Normal"/>
    <w:link w:val="CommentTextChar"/>
    <w:uiPriority w:val="99"/>
    <w:unhideWhenUsed/>
    <w:rsid w:val="00DB12D5"/>
    <w:pPr>
      <w:spacing w:line="240" w:lineRule="auto"/>
    </w:pPr>
    <w:rPr>
      <w:sz w:val="20"/>
    </w:rPr>
  </w:style>
  <w:style w:type="character" w:customStyle="1" w:styleId="CommentTextChar">
    <w:name w:val="Comment Text Char"/>
    <w:basedOn w:val="DefaultParagraphFont"/>
    <w:link w:val="CommentText"/>
    <w:uiPriority w:val="99"/>
    <w:rsid w:val="00DB12D5"/>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DB12D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2D5"/>
    <w:rPr>
      <w:rFonts w:ascii="Tahoma" w:eastAsia="Times New Roman" w:hAnsi="Tahoma" w:cs="Tahoma"/>
      <w:sz w:val="16"/>
      <w:szCs w:val="16"/>
    </w:rPr>
  </w:style>
  <w:style w:type="paragraph" w:styleId="ListParagraph">
    <w:name w:val="List Paragraph"/>
    <w:basedOn w:val="Normal"/>
    <w:uiPriority w:val="34"/>
    <w:qFormat/>
    <w:rsid w:val="00D84ED7"/>
    <w:pPr>
      <w:ind w:left="720"/>
      <w:contextualSpacing/>
    </w:pPr>
  </w:style>
  <w:style w:type="table" w:customStyle="1" w:styleId="Table1">
    <w:name w:val="Table 1"/>
    <w:basedOn w:val="TableNormal"/>
    <w:rsid w:val="002E1FF1"/>
    <w:pPr>
      <w:spacing w:before="100" w:after="100" w:line="240" w:lineRule="auto"/>
    </w:pPr>
    <w:rPr>
      <w:rFonts w:ascii="Arial" w:eastAsia="Times New Roman" w:hAnsi="Arial" w:cs="Times New Roman"/>
      <w:sz w:val="18"/>
      <w:szCs w:val="20"/>
      <w:lang w:eastAsia="en-GB"/>
    </w:rPr>
    <w:tblPr>
      <w:tblStyleRowBandSize w:val="1"/>
      <w:tblInd w:w="125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1E7F5"/>
      <w:vAlign w:val="center"/>
    </w:tcPr>
    <w:tblStylePr w:type="firstRow">
      <w:rPr>
        <w:rFonts w:ascii="Arial" w:hAnsi="Arial"/>
        <w:color w:val="FFFFFF"/>
        <w:sz w:val="18"/>
      </w:rPr>
      <w:tblPr/>
      <w:tcPr>
        <w:shd w:val="clear" w:color="auto" w:fill="0C479D"/>
      </w:tcPr>
    </w:tblStylePr>
    <w:tblStylePr w:type="band2Horz">
      <w:rPr>
        <w:rFonts w:ascii="Arial" w:hAnsi="Arial"/>
        <w:color w:val="auto"/>
        <w:sz w:val="18"/>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7D4ED"/>
      </w:tcPr>
    </w:tblStylePr>
  </w:style>
  <w:style w:type="paragraph" w:styleId="FootnoteText">
    <w:name w:val="footnote text"/>
    <w:aliases w:val="Char1 Char Char,Char1 Char,Char5,fn,footnote text,Footnotes,Footnote ak, Char1 Char Char, Char1 Char, Char5"/>
    <w:basedOn w:val="Normal"/>
    <w:link w:val="FootnoteTextChar"/>
    <w:uiPriority w:val="99"/>
    <w:unhideWhenUsed/>
    <w:rsid w:val="002E1FF1"/>
    <w:pPr>
      <w:tabs>
        <w:tab w:val="clear" w:pos="720"/>
        <w:tab w:val="clear" w:pos="1440"/>
        <w:tab w:val="clear" w:pos="2160"/>
        <w:tab w:val="clear" w:pos="2880"/>
        <w:tab w:val="clear" w:pos="4680"/>
        <w:tab w:val="clear" w:pos="5400"/>
        <w:tab w:val="clear" w:pos="9000"/>
      </w:tabs>
      <w:spacing w:line="240" w:lineRule="auto"/>
      <w:jc w:val="left"/>
    </w:pPr>
    <w:rPr>
      <w:sz w:val="20"/>
    </w:rPr>
  </w:style>
  <w:style w:type="character" w:customStyle="1" w:styleId="FootnoteTextChar">
    <w:name w:val="Footnote Text Char"/>
    <w:aliases w:val="Char1 Char Char Char1,Char1 Char Char2,Char5 Char1,fn Char1,footnote text Char1,Footnotes Char1,Footnote ak Char1, Char1 Char Char Char1, Char1 Char Char2, Char5 Char1"/>
    <w:basedOn w:val="DefaultParagraphFont"/>
    <w:link w:val="FootnoteText"/>
    <w:uiPriority w:val="99"/>
    <w:semiHidden/>
    <w:rsid w:val="002E1FF1"/>
    <w:rPr>
      <w:rFonts w:ascii="Arial" w:eastAsia="Times New Roman" w:hAnsi="Arial" w:cs="Times New Roman"/>
      <w:sz w:val="20"/>
      <w:szCs w:val="20"/>
    </w:rPr>
  </w:style>
  <w:style w:type="character" w:customStyle="1" w:styleId="FootnoteTextChar1">
    <w:name w:val="Footnote Text Char1"/>
    <w:aliases w:val="Char1 Char Char Char,Char1 Char Char1,Char5 Char,fn Char,footnote text Char,Footnotes Char,Footnote ak Char, Char1 Char Char Char, Char1 Char Char1, Char5 Char"/>
    <w:uiPriority w:val="99"/>
    <w:locked/>
    <w:rsid w:val="00BC278D"/>
    <w:rPr>
      <w:rFonts w:ascii="Arial" w:hAnsi="Arial"/>
      <w:sz w:val="16"/>
      <w:lang w:eastAsia="en-US"/>
    </w:rPr>
  </w:style>
  <w:style w:type="paragraph" w:styleId="CommentSubject">
    <w:name w:val="annotation subject"/>
    <w:basedOn w:val="CommentText"/>
    <w:next w:val="CommentText"/>
    <w:link w:val="CommentSubjectChar"/>
    <w:uiPriority w:val="99"/>
    <w:semiHidden/>
    <w:unhideWhenUsed/>
    <w:rsid w:val="006A4C12"/>
    <w:rPr>
      <w:b/>
      <w:bCs/>
    </w:rPr>
  </w:style>
  <w:style w:type="character" w:customStyle="1" w:styleId="CommentSubjectChar">
    <w:name w:val="Comment Subject Char"/>
    <w:basedOn w:val="CommentTextChar"/>
    <w:link w:val="CommentSubject"/>
    <w:uiPriority w:val="99"/>
    <w:semiHidden/>
    <w:rsid w:val="006A4C12"/>
    <w:rPr>
      <w:rFonts w:ascii="Arial" w:eastAsia="Times New Roman" w:hAnsi="Arial" w:cs="Times New Roman"/>
      <w:b/>
      <w:bCs/>
      <w:sz w:val="20"/>
      <w:szCs w:val="20"/>
    </w:rPr>
  </w:style>
  <w:style w:type="character" w:styleId="FollowedHyperlink">
    <w:name w:val="FollowedHyperlink"/>
    <w:basedOn w:val="DefaultParagraphFont"/>
    <w:uiPriority w:val="99"/>
    <w:semiHidden/>
    <w:unhideWhenUsed/>
    <w:rsid w:val="00695396"/>
    <w:rPr>
      <w:color w:val="800080" w:themeColor="followedHyperlink"/>
      <w:u w:val="single"/>
    </w:rPr>
  </w:style>
  <w:style w:type="paragraph" w:styleId="Revision">
    <w:name w:val="Revision"/>
    <w:hidden/>
    <w:uiPriority w:val="99"/>
    <w:semiHidden/>
    <w:rsid w:val="00695396"/>
    <w:pPr>
      <w:spacing w:after="0" w:line="240" w:lineRule="auto"/>
    </w:pPr>
    <w:rPr>
      <w:rFonts w:ascii="Arial" w:eastAsia="Times New Roman" w:hAnsi="Arial" w:cs="Times New Roman"/>
      <w:sz w:val="24"/>
      <w:szCs w:val="20"/>
    </w:rPr>
  </w:style>
  <w:style w:type="paragraph" w:styleId="Header">
    <w:name w:val="header"/>
    <w:basedOn w:val="Normal"/>
    <w:link w:val="HeaderChar"/>
    <w:uiPriority w:val="99"/>
    <w:unhideWhenUsed/>
    <w:rsid w:val="00C61D2A"/>
    <w:pPr>
      <w:tabs>
        <w:tab w:val="clear" w:pos="720"/>
        <w:tab w:val="clear" w:pos="1440"/>
        <w:tab w:val="clear" w:pos="2160"/>
        <w:tab w:val="clear" w:pos="2880"/>
        <w:tab w:val="clear" w:pos="4680"/>
        <w:tab w:val="clear" w:pos="5400"/>
        <w:tab w:val="clear" w:pos="9000"/>
        <w:tab w:val="center" w:pos="4513"/>
        <w:tab w:val="right" w:pos="9026"/>
      </w:tabs>
      <w:spacing w:line="240" w:lineRule="auto"/>
    </w:pPr>
  </w:style>
  <w:style w:type="character" w:customStyle="1" w:styleId="HeaderChar">
    <w:name w:val="Header Char"/>
    <w:basedOn w:val="DefaultParagraphFont"/>
    <w:link w:val="Header"/>
    <w:uiPriority w:val="99"/>
    <w:rsid w:val="00C61D2A"/>
    <w:rPr>
      <w:rFonts w:ascii="Arial" w:eastAsia="Times New Roman" w:hAnsi="Arial" w:cs="Times New Roman"/>
      <w:sz w:val="24"/>
      <w:szCs w:val="20"/>
    </w:rPr>
  </w:style>
  <w:style w:type="paragraph" w:styleId="BodyTextIndent2">
    <w:name w:val="Body Text Indent 2"/>
    <w:basedOn w:val="Normal"/>
    <w:link w:val="BodyTextIndent2Char"/>
    <w:rsid w:val="00FF6FB0"/>
    <w:pPr>
      <w:tabs>
        <w:tab w:val="clear" w:pos="720"/>
        <w:tab w:val="clear" w:pos="1440"/>
        <w:tab w:val="clear" w:pos="2160"/>
        <w:tab w:val="clear" w:pos="2880"/>
        <w:tab w:val="clear" w:pos="4680"/>
        <w:tab w:val="clear" w:pos="5400"/>
        <w:tab w:val="clear" w:pos="9000"/>
      </w:tabs>
      <w:spacing w:after="120" w:line="480" w:lineRule="auto"/>
      <w:ind w:left="283"/>
      <w:jc w:val="left"/>
    </w:pPr>
    <w:rPr>
      <w:rFonts w:ascii="Times New Roman" w:hAnsi="Times New Roman"/>
      <w:sz w:val="20"/>
      <w:lang w:eastAsia="en-GB"/>
    </w:rPr>
  </w:style>
  <w:style w:type="character" w:customStyle="1" w:styleId="BodyTextIndent2Char">
    <w:name w:val="Body Text Indent 2 Char"/>
    <w:basedOn w:val="DefaultParagraphFont"/>
    <w:link w:val="BodyTextIndent2"/>
    <w:rsid w:val="00FF6FB0"/>
    <w:rPr>
      <w:rFonts w:ascii="Times New Roman" w:eastAsia="Times New Roman" w:hAnsi="Times New Roman" w:cs="Times New Roman"/>
      <w:sz w:val="20"/>
      <w:szCs w:val="20"/>
      <w:lang w:eastAsia="en-GB"/>
    </w:rPr>
  </w:style>
  <w:style w:type="character" w:customStyle="1" w:styleId="UnresolvedMention1">
    <w:name w:val="Unresolved Mention1"/>
    <w:basedOn w:val="DefaultParagraphFont"/>
    <w:uiPriority w:val="99"/>
    <w:semiHidden/>
    <w:unhideWhenUsed/>
    <w:rsid w:val="000E1A93"/>
    <w:rPr>
      <w:color w:val="605E5C"/>
      <w:shd w:val="clear" w:color="auto" w:fill="E1DFDD"/>
    </w:rPr>
  </w:style>
  <w:style w:type="character" w:customStyle="1" w:styleId="UnresolvedMention2">
    <w:name w:val="Unresolved Mention2"/>
    <w:basedOn w:val="DefaultParagraphFont"/>
    <w:uiPriority w:val="99"/>
    <w:semiHidden/>
    <w:unhideWhenUsed/>
    <w:rsid w:val="00FA3102"/>
    <w:rPr>
      <w:color w:val="605E5C"/>
      <w:shd w:val="clear" w:color="auto" w:fill="E1DFDD"/>
    </w:rPr>
  </w:style>
  <w:style w:type="character" w:customStyle="1" w:styleId="cf01">
    <w:name w:val="cf01"/>
    <w:basedOn w:val="DefaultParagraphFont"/>
    <w:rsid w:val="00CE3404"/>
    <w:rPr>
      <w:rFonts w:ascii="Segoe UI" w:hAnsi="Segoe UI" w:cs="Segoe UI" w:hint="default"/>
      <w:sz w:val="18"/>
      <w:szCs w:val="18"/>
    </w:rPr>
  </w:style>
  <w:style w:type="character" w:styleId="UnresolvedMention">
    <w:name w:val="Unresolved Mention"/>
    <w:basedOn w:val="DefaultParagraphFont"/>
    <w:uiPriority w:val="99"/>
    <w:semiHidden/>
    <w:unhideWhenUsed/>
    <w:rsid w:val="00F76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049723">
      <w:bodyDiv w:val="1"/>
      <w:marLeft w:val="0"/>
      <w:marRight w:val="0"/>
      <w:marTop w:val="0"/>
      <w:marBottom w:val="0"/>
      <w:divBdr>
        <w:top w:val="none" w:sz="0" w:space="0" w:color="auto"/>
        <w:left w:val="none" w:sz="0" w:space="0" w:color="auto"/>
        <w:bottom w:val="none" w:sz="0" w:space="0" w:color="auto"/>
        <w:right w:val="none" w:sz="0" w:space="0" w:color="auto"/>
      </w:divBdr>
    </w:div>
    <w:div w:id="546338866">
      <w:bodyDiv w:val="1"/>
      <w:marLeft w:val="0"/>
      <w:marRight w:val="0"/>
      <w:marTop w:val="0"/>
      <w:marBottom w:val="0"/>
      <w:divBdr>
        <w:top w:val="none" w:sz="0" w:space="0" w:color="auto"/>
        <w:left w:val="none" w:sz="0" w:space="0" w:color="auto"/>
        <w:bottom w:val="none" w:sz="0" w:space="0" w:color="auto"/>
        <w:right w:val="none" w:sz="0" w:space="0" w:color="auto"/>
      </w:divBdr>
    </w:div>
    <w:div w:id="964391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consult.gov.scot/forestry/beavers-in-scotland/user_uploads/sct09170881161-01-2.pdf" TargetMode="External" Id="rId13" /><Relationship Type="http://schemas.openxmlformats.org/officeDocument/2006/relationships/hyperlink" Target="https://www.nature.scot/doc/beaver-translocation-consultation-river-beauly-catchment-environmental-report" TargetMode="External" Id="rId18" /><Relationship Type="http://schemas.openxmlformats.org/officeDocument/2006/relationships/hyperlink" Target="https://www.nature.scot/doc/beavers-scotland-environmental-report-addendum-2022" TargetMode="External" Id="rId26" /><Relationship Type="http://schemas.openxmlformats.org/officeDocument/2006/relationships/fontTable" Target="fontTable.xml" Id="rId39" /><Relationship Type="http://schemas.openxmlformats.org/officeDocument/2006/relationships/hyperlink" Target="https://www.nature.scot/doc/beaver-translocation-consultation-river-spey-catchment-environmental-report" TargetMode="External" Id="rId21" /><Relationship Type="http://schemas.openxmlformats.org/officeDocument/2006/relationships/footer" Target="footer1.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nature.scot/doc/assessment-environmental-effects-beaver-translocation-river-leven-loch-lomond-and-river-forth" TargetMode="External" Id="rId17" /><Relationship Type="http://schemas.openxmlformats.org/officeDocument/2006/relationships/hyperlink" Target="https://marinescotland.atkinsgeospatial.com/nmpi/default.aspx?layers=1746" TargetMode="External" Id="rId25" /><Relationship Type="http://schemas.openxmlformats.org/officeDocument/2006/relationships/hyperlink" Target="https://www.jbaconsulting.com/2023/03/13/introducing-rivereye-innovative-beaver-burrow-detection/" TargetMode="External" Id="rId33" /><Relationship Type="http://schemas.openxmlformats.org/officeDocument/2006/relationships/image" Target="media/image3.jpeg" Id="rId38" /><Relationship Type="http://schemas.openxmlformats.org/officeDocument/2006/relationships/customXml" Target="../customXml/item2.xml" Id="rId2" /><Relationship Type="http://schemas.openxmlformats.org/officeDocument/2006/relationships/hyperlink" Target="https://www.nature.scot/doc/beaver-sea-consultation-er-post-adoption-statement-addendum-loch-lomond-and-forth" TargetMode="External" Id="rId16" /><Relationship Type="http://schemas.openxmlformats.org/officeDocument/2006/relationships/hyperlink" Target="https://www.nature.scot/doc/beaver-translocation-consultation-river-beauly-catchment-habitats-regulation-appraisal-hra-possible" TargetMode="External" Id="rId20" /><Relationship Type="http://schemas.openxmlformats.org/officeDocument/2006/relationships/hyperlink" Target="https://www.nature.scot/doc/beavers-scotland-environmental-report-addendum-2022" TargetMode="Externa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s://www.nature.scot/sites/default/files/2022-10/Beavers%20in%20Scotland%20ER%20Addendum%20Electronic%20appendix%20-%20catchment%20scale%20analysis%20results%20-%202022%20%281%29.xlsx" TargetMode="External" Id="rId24" /><Relationship Type="http://schemas.openxmlformats.org/officeDocument/2006/relationships/hyperlink" Target="https://lochaber.dsfb.org.uk/" TargetMode="External" Id="rId32" /><Relationship Type="http://schemas.openxmlformats.org/officeDocument/2006/relationships/image" Target="media/image2.jpeg" Id="rId37" /><Relationship Type="http://schemas.openxmlformats.org/officeDocument/2006/relationships/theme" Target="theme/theme1.xml" Id="rId40" /><Relationship Type="http://schemas.openxmlformats.org/officeDocument/2006/relationships/hyperlink" Target="https://www.nature.scot/doc/beavers-scotland-environmental-report-addendum-2022" TargetMode="External" Id="rId15" /><Relationship Type="http://schemas.openxmlformats.org/officeDocument/2006/relationships/hyperlink" Target="https://www.nature.scot/doc/beaver-translocation-consultation-river-spey-catchment-habitats-regulation-appraisal-hra-possible" TargetMode="External" Id="rId23" /><Relationship Type="http://schemas.openxmlformats.org/officeDocument/2006/relationships/hyperlink" Target="C://Users/IFJB1/Downloads/Site_Management_Statement_1454.pdf" TargetMode="External" Id="rId28" /><Relationship Type="http://schemas.openxmlformats.org/officeDocument/2006/relationships/image" Target="media/image1.jpeg" Id="rId36" /><Relationship Type="http://schemas.openxmlformats.org/officeDocument/2006/relationships/webSettings" Target="webSettings.xml" Id="rId10" /><Relationship Type="http://schemas.openxmlformats.org/officeDocument/2006/relationships/hyperlink" Target="https://www.nature.scot/doc/beaver-sea-consultation-er-post-adoption-statement-river-beauly-catchment" TargetMode="External" Id="rId19" /><Relationship Type="http://schemas.openxmlformats.org/officeDocument/2006/relationships/hyperlink" Target="https://ndsfb.org/" TargetMode="External" Id="rId31"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gov.scot/binaries/content/documents/govscot/publications/consultation-paper/2017/12/consultation-beavers-scotland-strategic-environmental-assessment-environmental-report-2017/documents/00528947-pdf/00528947-pdf/govscot%3Adocument/00528947.pdf" TargetMode="External" Id="rId14" /><Relationship Type="http://schemas.openxmlformats.org/officeDocument/2006/relationships/hyperlink" Target="https://www.nature.scot/doc/beaver-sea-consultation-er-post-adoption-statement-river-spey-catchment" TargetMode="External" Id="rId22" /><Relationship Type="http://schemas.openxmlformats.org/officeDocument/2006/relationships/hyperlink" Target="https://digital.nls.uk/pubs/e-monographs/2015/BeaversinScotlandAreporttoScottishGovernment.pdf" TargetMode="External" Id="rId27" /><Relationship Type="http://schemas.openxmlformats.org/officeDocument/2006/relationships/hyperlink" Target="https://www.nature.scot/doc/beavers-scotland-environmental-report-addendum-2022" TargetMode="External" Id="rId30" /><Relationship Type="http://schemas.openxmlformats.org/officeDocument/2006/relationships/hyperlink" Target="mailto:SEA.gateway@gov." TargetMode="External" Id="rId35" /><Relationship Type="http://schemas.openxmlformats.org/officeDocument/2006/relationships/styles" Target="styles.xml" Id="rId8" /><Relationship Type="http://schemas.openxmlformats.org/officeDocument/2006/relationships/customXml" Target="../customXml/item3.xml" Id="rId3" /><Relationship Type="http://schemas.openxmlformats.org/officeDocument/2006/relationships/customXml" Target="/customXml/item7.xml" Id="Ra6118f32a9ed4cb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&#65279;<?xml version="1.0" encoding="utf-8"?><Relationships xmlns="http://schemas.openxmlformats.org/package/2006/relationships"><Relationship Type="http://schemas.openxmlformats.org/officeDocument/2006/relationships/customXmlProps" Target="/customXml/itemProps7.xml" Id="Rd3c4172d526e4b2384ade4b889302c76"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53D26341A57B383EE0540010E0463CCA" version="1.0.0">
  <systemFields>
    <field name="Objective-Id">
      <value order="0">A37159457</value>
    </field>
    <field name="Objective-Title">
      <value order="0">Screening Template</value>
    </field>
    <field name="Objective-Description">
      <value order="0"/>
    </field>
    <field name="Objective-CreationStamp">
      <value order="0">2022-03-24T08:29:37Z</value>
    </field>
    <field name="Objective-IsApproved">
      <value order="0">false</value>
    </field>
    <field name="Objective-IsPublished">
      <value order="0">false</value>
    </field>
    <field name="Objective-DatePublished">
      <value order="0"/>
    </field>
    <field name="Objective-ModificationStamp">
      <value order="0">2022-03-24T08:29:39Z</value>
    </field>
    <field name="Objective-Owner">
      <value order="0">Henderson-Cameron, Evan E (U445618)</value>
    </field>
    <field name="Objective-Path">
      <value order="0">Objective Global Folder:Classified Object:Classified Object:Henderson-Cameron, Evan E (U445618):.Templates - Guidance - Examples:Stage 2 - Screening</value>
    </field>
    <field name="Objective-Parent">
      <value order="0">Stage 2 - Screening</value>
    </field>
    <field name="Objective-State">
      <value order="0">Being Drafted</value>
    </field>
    <field name="Objective-VersionId">
      <value order="0">vA54958836</value>
    </field>
    <field name="Objective-Version">
      <value order="0">0.1</value>
    </field>
    <field name="Objective-VersionNumber">
      <value order="0">1</value>
    </field>
    <field name="Objective-VersionComment">
      <value order="0"/>
    </field>
    <field name="Objective-FileNumber">
      <value order="0"/>
    </field>
    <field name="Objective-Classification">
      <value order="0">OFFICIAL</value>
    </field>
    <field name="Objective-Caveats">
      <value order="0"/>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B6A5CB6AF40D2F468926BF77761D679D" ma:contentTypeVersion="1" ma:contentTypeDescription="Create a new document." ma:contentTypeScope="" ma:versionID="cdbfde30a6acfdc10a989b712c666c88">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7.xml><?xml version="1.0" encoding="utf-8"?>
<metadata xmlns="http://www.objective.com/ecm/document/metadata/71FFD1B571BE2883E0537D20C80A46C7" version="1.0.0">
  <systemFields>
    <field name="Objective-Id">
      <value order="0">A4420655</value>
    </field>
    <field name="Objective-Title">
      <value order="0">SEA Screening Template  - Effects of beaver translocation to the River Ness and River Lochy catchments - Final - 27 March 2024</value>
    </field>
    <field name="Objective-Description">
      <value order="0"/>
    </field>
    <field name="Objective-CreationStamp">
      <value order="0">2024-02-12T13:50:52Z</value>
    </field>
    <field name="Objective-IsApproved">
      <value order="0">false</value>
    </field>
    <field name="Objective-IsPublished">
      <value order="0">true</value>
    </field>
    <field name="Objective-DatePublished">
      <value order="0">2024-07-09T12:31:53Z</value>
    </field>
    <field name="Objective-ModificationStamp">
      <value order="0">2024-07-09T12:31:54Z</value>
    </field>
    <field name="Objective-Owner">
      <value order="0">Kieren Jones</value>
    </field>
    <field name="Objective-Path">
      <value order="0">Objective Global Folder:NatureScot Fileplan:SPE - Species:MAM - Mammals:REIN - Reintroductions:BEAV - Beaver:Beaver - Abriachan Translocation - Correspondence</value>
    </field>
    <field name="Objective-Parent">
      <value order="0">Beaver - Abriachan Translocation - Correspondence</value>
    </field>
    <field name="Objective-State">
      <value order="0">Published</value>
    </field>
    <field name="Objective-VersionId">
      <value order="0">vA8143191</value>
    </field>
    <field name="Objective-Version">
      <value order="0">10.0</value>
    </field>
    <field name="Objective-VersionNumber">
      <value order="0">10</value>
    </field>
    <field name="Objective-VersionComment">
      <value order="0"/>
    </field>
    <field name="Objective-FileNumber">
      <value order="0">qA182744</value>
    </field>
    <field name="Objective-Classification">
      <value order="0"/>
    </field>
    <field name="Objective-Caveats">
      <value order="0"/>
    </field>
  </systemFields>
  <catalogues>
    <catalogue name="Document Type Catalogue" type="type" ori="id:cA8">
      <field name="Objective-Date of Original">
        <value order="0"/>
      </field>
      <field name="Objective-Sensitivity Review Date">
        <value order="0"/>
      </field>
      <field name="Objective-FOI Exemption">
        <value order="0">Release</value>
      </field>
      <field name="Objective-DPA Exemption">
        <value order="0">Release</value>
      </field>
      <field name="Objective-EIR Exception">
        <value order="0">Release</value>
      </field>
      <field name="Objective-Justification">
        <value order="0"/>
      </field>
      <field name="Objective-Date of Request">
        <value order="0"/>
      </field>
      <field name="Objective-Date of Release">
        <value order="0"/>
      </field>
      <field name="Objective-FOI/EIR Disclosure Date">
        <value order="0"/>
      </field>
      <field name="Objective-FOI/EIR Dissemination Date">
        <value order="0"/>
      </field>
      <field name="Objective-FOI Release Details">
        <value order="0"/>
      </field>
      <field name="Objective-Connect Creator">
        <value order="0"/>
      </field>
    </catalogue>
  </catalogues>
</metadata>
</file>

<file path=customXml/itemProps1.xml><?xml version="1.0" encoding="utf-8"?>
<ds:datastoreItem xmlns:ds="http://schemas.openxmlformats.org/officeDocument/2006/customXml" ds:itemID="{4AF17962-3A3C-45D1-B219-11DD2043EB93}">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6C6873AC-617B-4D33-B446-FA463E56A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49A1E6-5ED5-4879-8F4A-1D827A05B53F}">
  <ds:schemaRefs>
    <ds:schemaRef ds:uri="http://schemas.openxmlformats.org/officeDocument/2006/bibliography"/>
  </ds:schemaRefs>
</ds:datastoreItem>
</file>

<file path=customXml/itemProps6.xml><?xml version="1.0" encoding="utf-8"?>
<ds:datastoreItem xmlns:ds="http://schemas.openxmlformats.org/officeDocument/2006/customXml" ds:itemID="{70DFCE56-3776-4F53-B23E-A841A144AD91}">
  <ds:schemaRefs>
    <ds:schemaRef ds:uri="http://schemas.microsoft.com/office/2006/metadata/properties"/>
    <ds:schemaRef ds:uri="http://schemas.microsoft.com/office/infopath/2007/PartnerControls"/>
    <ds:schemaRef ds:uri="http://schemas.microsoft.com/sharepoint/v3"/>
  </ds:schemaRefs>
</ds:datastoreItem>
</file>

<file path=customXml/itemProps7.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1</Pages>
  <Words>4188</Words>
  <Characters>23876</Characters>
  <Application>Microsoft Office Word</Application>
  <DocSecurity>8</DocSecurity>
  <Lines>198</Lines>
  <Paragraphs>56</Paragraphs>
  <ScaleCrop>false</ScaleCrop>
  <HeadingPairs>
    <vt:vector size="2" baseType="variant">
      <vt:variant>
        <vt:lpstr>Title</vt:lpstr>
      </vt:variant>
      <vt:variant>
        <vt:i4>1</vt:i4>
      </vt:variant>
    </vt:vector>
  </HeadingPairs>
  <TitlesOfParts>
    <vt:vector size="1" baseType="lpstr">
      <vt:lpstr>Strategic Environmental Assessment screening template</vt:lpstr>
    </vt:vector>
  </TitlesOfParts>
  <Company>Scottish Government</Company>
  <LinksUpToDate>false</LinksUpToDate>
  <CharactersWithSpaces>28008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Environmental Assessment screening template</dc:title>
  <dc:creator>u414690</dc:creator>
  <cp:lastModifiedBy>Kieren Jones</cp:lastModifiedBy>
  <cp:revision>21</cp:revision>
  <cp:lastPrinted>2015-04-29T11:42:00Z</cp:lastPrinted>
  <dcterms:created xsi:type="dcterms:W3CDTF">2024-02-13T11:57:00Z</dcterms:created>
  <dcterms:modified xsi:type="dcterms:W3CDTF">2024-07-09T12:31:00Z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Objective-Date of Original [system]">
    <vt:lpwstr/>
  </op:property>
  <op:property fmtid="{D5CDD505-2E9C-101B-9397-08002B2CF9AE}" pid="5" name="Objective-Date Received [system]">
    <vt:lpwstr/>
  </op:property>
  <op:property fmtid="{D5CDD505-2E9C-101B-9397-08002B2CF9AE}" pid="6" name="Objective-SG Web Publication - Category [system]">
    <vt:lpwstr/>
  </op:property>
  <op:property fmtid="{D5CDD505-2E9C-101B-9397-08002B2CF9AE}" pid="7" name="Objective-SG Web Publication - Category 2 Classification [system]">
    <vt:lpwstr/>
  </op:property>
  <op:property fmtid="{D5CDD505-2E9C-101B-9397-08002B2CF9AE}" pid="8" name="ContentTypeId">
    <vt:lpwstr>0x010100B6A5CB6AF40D2F468926BF77761D679D</vt:lpwstr>
  </op:property>
  <op:property fmtid="{D5CDD505-2E9C-101B-9397-08002B2CF9AE}" pid="9" name="Objective-Date Received">
    <vt:lpwstr/>
  </op:property>
  <op:property fmtid="{D5CDD505-2E9C-101B-9397-08002B2CF9AE}" pid="10" name="Objective-SG Web Publication - Category">
    <vt:lpwstr/>
  </op:property>
  <op:property fmtid="{D5CDD505-2E9C-101B-9397-08002B2CF9AE}" pid="11" name="Objective-SG Web Publication - Category 2 Classification">
    <vt:lpwstr/>
  </op:property>
  <op:property fmtid="{D5CDD505-2E9C-101B-9397-08002B2CF9AE}" pid="12" name="Objective-Required Redaction">
    <vt:lpwstr/>
  </op:property>
  <op:property fmtid="{D5CDD505-2E9C-101B-9397-08002B2CF9AE}" pid="13" name="Customer-Id">
    <vt:lpwstr>71FFD1B571BE2883E0537D20C80A46C7</vt:lpwstr>
  </op:property>
  <op:property fmtid="{D5CDD505-2E9C-101B-9397-08002B2CF9AE}" pid="14" name="Objective-Id">
    <vt:lpwstr>A4420655</vt:lpwstr>
  </op:property>
  <op:property fmtid="{D5CDD505-2E9C-101B-9397-08002B2CF9AE}" pid="15" name="Objective-Title">
    <vt:lpwstr>SEA Screening Template  - Effects of beaver translocation to the River Ness and River Lochy catchments - Final - 27 March 2024</vt:lpwstr>
  </op:property>
  <op:property fmtid="{D5CDD505-2E9C-101B-9397-08002B2CF9AE}" pid="16" name="Objective-Description">
    <vt:lpwstr/>
  </op:property>
  <op:property fmtid="{D5CDD505-2E9C-101B-9397-08002B2CF9AE}" pid="17" name="Objective-CreationStamp">
    <vt:filetime>2024-02-12T13:50:52Z</vt:filetime>
  </op:property>
  <op:property fmtid="{D5CDD505-2E9C-101B-9397-08002B2CF9AE}" pid="18" name="Objective-IsApproved">
    <vt:bool>false</vt:bool>
  </op:property>
  <op:property fmtid="{D5CDD505-2E9C-101B-9397-08002B2CF9AE}" pid="19" name="Objective-IsPublished">
    <vt:bool>true</vt:bool>
  </op:property>
  <op:property fmtid="{D5CDD505-2E9C-101B-9397-08002B2CF9AE}" pid="20" name="Objective-DatePublished">
    <vt:filetime>2024-07-09T12:31:53Z</vt:filetime>
  </op:property>
  <op:property fmtid="{D5CDD505-2E9C-101B-9397-08002B2CF9AE}" pid="21" name="Objective-ModificationStamp">
    <vt:filetime>2024-07-09T12:31:54Z</vt:filetime>
  </op:property>
  <op:property fmtid="{D5CDD505-2E9C-101B-9397-08002B2CF9AE}" pid="22" name="Objective-Owner">
    <vt:lpwstr>Kieren Jones</vt:lpwstr>
  </op:property>
  <op:property fmtid="{D5CDD505-2E9C-101B-9397-08002B2CF9AE}" pid="23" name="Objective-Path">
    <vt:lpwstr>Objective Global Folder:NatureScot Fileplan:SPE - Species:MAM - Mammals:REIN - Reintroductions:BEAV - Beaver:Beaver - Abriachan Translocation - Correspondence</vt:lpwstr>
  </op:property>
  <op:property fmtid="{D5CDD505-2E9C-101B-9397-08002B2CF9AE}" pid="24" name="Objective-Parent">
    <vt:lpwstr>Beaver - Abriachan Translocation - Correspondence</vt:lpwstr>
  </op:property>
  <op:property fmtid="{D5CDD505-2E9C-101B-9397-08002B2CF9AE}" pid="25" name="Objective-State">
    <vt:lpwstr>Published</vt:lpwstr>
  </op:property>
  <op:property fmtid="{D5CDD505-2E9C-101B-9397-08002B2CF9AE}" pid="26" name="Objective-VersionId">
    <vt:lpwstr>vA8143191</vt:lpwstr>
  </op:property>
  <op:property fmtid="{D5CDD505-2E9C-101B-9397-08002B2CF9AE}" pid="27" name="Objective-Version">
    <vt:lpwstr>10.0</vt:lpwstr>
  </op:property>
  <op:property fmtid="{D5CDD505-2E9C-101B-9397-08002B2CF9AE}" pid="28" name="Objective-VersionNumber">
    <vt:r8>10</vt:r8>
  </op:property>
  <op:property fmtid="{D5CDD505-2E9C-101B-9397-08002B2CF9AE}" pid="29" name="Objective-VersionComment">
    <vt:lpwstr/>
  </op:property>
  <op:property fmtid="{D5CDD505-2E9C-101B-9397-08002B2CF9AE}" pid="30" name="Objective-FileNumber">
    <vt:lpwstr>qA182744</vt:lpwstr>
  </op:property>
  <op:property fmtid="{D5CDD505-2E9C-101B-9397-08002B2CF9AE}" pid="31" name="Objective-Classification">
    <vt:lpwstr/>
  </op:property>
  <op:property fmtid="{D5CDD505-2E9C-101B-9397-08002B2CF9AE}" pid="32" name="Objective-Caveats">
    <vt:lpwstr/>
  </op:property>
  <op:property fmtid="{D5CDD505-2E9C-101B-9397-08002B2CF9AE}" pid="33" name="Objective-Date of Original">
    <vt:lpwstr/>
  </op:property>
  <op:property fmtid="{D5CDD505-2E9C-101B-9397-08002B2CF9AE}" pid="34" name="Objective-Sensitivity Review Date">
    <vt:lpwstr/>
  </op:property>
  <op:property fmtid="{D5CDD505-2E9C-101B-9397-08002B2CF9AE}" pid="35" name="Objective-FOI Exemption">
    <vt:lpwstr>Release</vt:lpwstr>
  </op:property>
  <op:property fmtid="{D5CDD505-2E9C-101B-9397-08002B2CF9AE}" pid="36" name="Objective-DPA Exemption">
    <vt:lpwstr>Release</vt:lpwstr>
  </op:property>
  <op:property fmtid="{D5CDD505-2E9C-101B-9397-08002B2CF9AE}" pid="37" name="Objective-EIR Exception">
    <vt:lpwstr>Release</vt:lpwstr>
  </op:property>
  <op:property fmtid="{D5CDD505-2E9C-101B-9397-08002B2CF9AE}" pid="38" name="Objective-Justification">
    <vt:lpwstr/>
  </op:property>
  <op:property fmtid="{D5CDD505-2E9C-101B-9397-08002B2CF9AE}" pid="39" name="Objective-Date of Request">
    <vt:lpwstr/>
  </op:property>
  <op:property fmtid="{D5CDD505-2E9C-101B-9397-08002B2CF9AE}" pid="40" name="Objective-Date of Release">
    <vt:lpwstr/>
  </op:property>
  <op:property fmtid="{D5CDD505-2E9C-101B-9397-08002B2CF9AE}" pid="41" name="Objective-FOI/EIR Disclosure Date">
    <vt:lpwstr/>
  </op:property>
  <op:property fmtid="{D5CDD505-2E9C-101B-9397-08002B2CF9AE}" pid="42" name="Objective-FOI/EIR Dissemination Date">
    <vt:lpwstr/>
  </op:property>
  <op:property fmtid="{D5CDD505-2E9C-101B-9397-08002B2CF9AE}" pid="43" name="Objective-FOI Release Details">
    <vt:lpwstr/>
  </op:property>
  <op:property fmtid="{D5CDD505-2E9C-101B-9397-08002B2CF9AE}" pid="44" name="Objective-Connect Creator">
    <vt:lpwstr/>
  </op:property>
</op:Properties>
</file>