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63B9C" w14:textId="7FB11D90" w:rsidR="00A932B9" w:rsidRDefault="003A0BAA" w:rsidP="005D0E4E">
      <w:pPr>
        <w:rPr>
          <w:rFonts w:cstheme="minorHAnsi"/>
          <w:color w:val="FF0000"/>
          <w:sz w:val="22"/>
        </w:rPr>
      </w:pPr>
      <w:r>
        <w:rPr>
          <w:rFonts w:cstheme="minorHAnsi"/>
          <w:noProof/>
          <w:color w:val="FF0000"/>
          <w:sz w:val="22"/>
          <w:lang w:eastAsia="en-GB"/>
        </w:rPr>
        <w:drawing>
          <wp:inline distT="0" distB="0" distL="0" distR="0" wp14:anchorId="48C815CC" wp14:editId="3F67C5E5">
            <wp:extent cx="1408298" cy="1182727"/>
            <wp:effectExtent l="0" t="0" r="1905" b="0"/>
            <wp:docPr id="1" name="Picture 1"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9">
                      <a:extLst>
                        <a:ext uri="{28A0092B-C50C-407E-A947-70E740481C1C}">
                          <a14:useLocalDpi xmlns:a14="http://schemas.microsoft.com/office/drawing/2010/main" val="0"/>
                        </a:ext>
                      </a:extLst>
                    </a:blip>
                    <a:stretch>
                      <a:fillRect/>
                    </a:stretch>
                  </pic:blipFill>
                  <pic:spPr>
                    <a:xfrm>
                      <a:off x="0" y="0"/>
                      <a:ext cx="1408298" cy="1182727"/>
                    </a:xfrm>
                    <a:prstGeom prst="rect">
                      <a:avLst/>
                    </a:prstGeom>
                  </pic:spPr>
                </pic:pic>
              </a:graphicData>
            </a:graphic>
          </wp:inline>
        </w:drawing>
      </w:r>
    </w:p>
    <w:p w14:paraId="169DCCEC" w14:textId="5089B96A" w:rsidR="003E22BB" w:rsidRPr="003E22BB" w:rsidRDefault="003E22BB" w:rsidP="003E22BB">
      <w:pPr>
        <w:pStyle w:val="Heading1"/>
        <w:rPr>
          <w:rFonts w:ascii="Calibri" w:hAnsi="Calibri" w:cs="Calibri"/>
          <w:sz w:val="24"/>
          <w:szCs w:val="24"/>
        </w:rPr>
      </w:pPr>
      <w:r w:rsidRPr="003E22BB">
        <w:rPr>
          <w:rFonts w:ascii="Calibri" w:hAnsi="Calibri" w:cs="Calibri"/>
          <w:sz w:val="24"/>
          <w:szCs w:val="24"/>
        </w:rPr>
        <w:t xml:space="preserve">Title:  </w:t>
      </w:r>
      <w:r w:rsidRPr="003E22BB">
        <w:rPr>
          <w:rFonts w:ascii="Calibri" w:hAnsi="Calibri" w:cs="Calibri"/>
          <w:sz w:val="24"/>
          <w:szCs w:val="24"/>
        </w:rPr>
        <w:tab/>
      </w:r>
      <w:r w:rsidR="00A766A9">
        <w:rPr>
          <w:rFonts w:ascii="Calibri" w:hAnsi="Calibri" w:cs="Calibri"/>
          <w:sz w:val="24"/>
          <w:szCs w:val="24"/>
        </w:rPr>
        <w:t xml:space="preserve">Climate Change Adaptation </w:t>
      </w:r>
      <w:r w:rsidR="000736E9">
        <w:rPr>
          <w:rFonts w:ascii="Calibri" w:hAnsi="Calibri" w:cs="Calibri"/>
          <w:sz w:val="24"/>
          <w:szCs w:val="24"/>
        </w:rPr>
        <w:t xml:space="preserve">Framework </w:t>
      </w:r>
    </w:p>
    <w:p w14:paraId="51C7F278" w14:textId="1F6BF9C2" w:rsidR="003E22BB" w:rsidRDefault="003E22BB" w:rsidP="003A0BAA">
      <w:pPr>
        <w:spacing w:after="0" w:line="240" w:lineRule="auto"/>
        <w:rPr>
          <w:rFonts w:cstheme="minorHAnsi"/>
          <w:b/>
          <w:color w:val="000000" w:themeColor="text1"/>
        </w:rPr>
      </w:pPr>
      <w:r w:rsidRPr="003E22BB">
        <w:rPr>
          <w:rFonts w:cstheme="minorHAnsi"/>
          <w:b/>
          <w:color w:val="000000" w:themeColor="text1"/>
        </w:rPr>
        <w:t>Date:</w:t>
      </w:r>
      <w:r w:rsidRPr="003E22BB">
        <w:rPr>
          <w:rFonts w:cstheme="minorHAnsi"/>
          <w:b/>
          <w:color w:val="000000" w:themeColor="text1"/>
        </w:rPr>
        <w:tab/>
      </w:r>
      <w:r w:rsidR="00890B55">
        <w:rPr>
          <w:rFonts w:cstheme="minorHAnsi"/>
          <w:b/>
          <w:color w:val="000000" w:themeColor="text1"/>
        </w:rPr>
        <w:t xml:space="preserve">21 </w:t>
      </w:r>
      <w:r w:rsidR="00A766A9">
        <w:rPr>
          <w:rFonts w:cstheme="minorHAnsi"/>
          <w:b/>
          <w:color w:val="000000" w:themeColor="text1"/>
        </w:rPr>
        <w:t xml:space="preserve">August </w:t>
      </w:r>
      <w:r w:rsidR="00567F7D">
        <w:rPr>
          <w:rFonts w:cstheme="minorHAnsi"/>
          <w:b/>
          <w:color w:val="000000" w:themeColor="text1"/>
        </w:rPr>
        <w:t>2024</w:t>
      </w:r>
    </w:p>
    <w:p w14:paraId="4974125B" w14:textId="77777777" w:rsidR="003A0BAA" w:rsidRPr="003A0BAA" w:rsidRDefault="003A0BAA" w:rsidP="003A0BAA">
      <w:pPr>
        <w:spacing w:after="0" w:line="240" w:lineRule="auto"/>
        <w:rPr>
          <w:rFonts w:cstheme="minorHAnsi"/>
          <w:b/>
          <w:color w:val="000000" w:themeColor="text1"/>
        </w:rPr>
      </w:pPr>
    </w:p>
    <w:tbl>
      <w:tblPr>
        <w:tblStyle w:val="TableGrid"/>
        <w:tblW w:w="0" w:type="auto"/>
        <w:tblLook w:val="04A0" w:firstRow="1" w:lastRow="0" w:firstColumn="1" w:lastColumn="0" w:noHBand="0" w:noVBand="1"/>
        <w:tblCaption w:val="Cover page "/>
        <w:tblDescription w:val="Summary of information provided in the subsequent pages of the paper"/>
      </w:tblPr>
      <w:tblGrid>
        <w:gridCol w:w="2547"/>
        <w:gridCol w:w="6469"/>
      </w:tblGrid>
      <w:tr w:rsidR="005D0E4E" w:rsidRPr="005D0E4E" w14:paraId="20BAAF19" w14:textId="77777777" w:rsidTr="007D5F0B">
        <w:trPr>
          <w:tblHeader/>
        </w:trPr>
        <w:tc>
          <w:tcPr>
            <w:tcW w:w="2547" w:type="dxa"/>
          </w:tcPr>
          <w:p w14:paraId="36567900" w14:textId="4E40470D" w:rsidR="005D0E4E" w:rsidRPr="005D0E4E" w:rsidRDefault="005D0E4E" w:rsidP="00A64751">
            <w:pPr>
              <w:rPr>
                <w:szCs w:val="24"/>
              </w:rPr>
            </w:pPr>
            <w:r w:rsidRPr="005D0E4E">
              <w:rPr>
                <w:rStyle w:val="Heading3Char"/>
                <w:rFonts w:ascii="Calibri" w:hAnsi="Calibri" w:cs="Calibri"/>
                <w:b/>
                <w:color w:val="auto"/>
              </w:rPr>
              <w:t>Purpose:</w:t>
            </w:r>
          </w:p>
        </w:tc>
        <w:tc>
          <w:tcPr>
            <w:tcW w:w="6469" w:type="dxa"/>
          </w:tcPr>
          <w:p w14:paraId="2E6CD882" w14:textId="75784482" w:rsidR="005D0E4E" w:rsidRPr="00C04412" w:rsidRDefault="00A766A9" w:rsidP="0032429D">
            <w:pPr>
              <w:contextualSpacing/>
              <w:rPr>
                <w:rFonts w:ascii="Calibri" w:eastAsia="Arial" w:hAnsi="Calibri" w:cs="Times New Roman"/>
                <w:szCs w:val="24"/>
              </w:rPr>
            </w:pPr>
            <w:r>
              <w:rPr>
                <w:rFonts w:ascii="Calibri" w:eastAsia="Arial" w:hAnsi="Calibri" w:cs="Times New Roman"/>
                <w:szCs w:val="24"/>
              </w:rPr>
              <w:t>Decision</w:t>
            </w:r>
            <w:r w:rsidR="005D0E4E" w:rsidRPr="00C04412">
              <w:rPr>
                <w:rFonts w:ascii="Calibri" w:eastAsia="Arial" w:hAnsi="Calibri" w:cs="Times New Roman"/>
                <w:szCs w:val="24"/>
              </w:rPr>
              <w:t>.</w:t>
            </w:r>
          </w:p>
        </w:tc>
      </w:tr>
      <w:tr w:rsidR="005D0E4E" w:rsidRPr="005D0E4E" w14:paraId="13CE33D4" w14:textId="77777777" w:rsidTr="005D0E4E">
        <w:tc>
          <w:tcPr>
            <w:tcW w:w="2547" w:type="dxa"/>
          </w:tcPr>
          <w:p w14:paraId="34DC0A94" w14:textId="1FAE133F" w:rsidR="005D0E4E" w:rsidRPr="005D0E4E" w:rsidRDefault="005D0E4E" w:rsidP="00A64751">
            <w:pPr>
              <w:rPr>
                <w:rFonts w:ascii="Calibri" w:eastAsia="Arial" w:hAnsi="Calibri" w:cs="Times New Roman"/>
                <w:szCs w:val="24"/>
              </w:rPr>
            </w:pPr>
            <w:r w:rsidRPr="005D0E4E">
              <w:rPr>
                <w:rFonts w:ascii="Calibri" w:eastAsia="Arial" w:hAnsi="Calibri" w:cs="Times New Roman"/>
                <w:b/>
                <w:szCs w:val="24"/>
              </w:rPr>
              <w:t>How does this link with our corporate priorities of improving biodiversity or delivering nature-based solutions to climate change:</w:t>
            </w:r>
          </w:p>
        </w:tc>
        <w:tc>
          <w:tcPr>
            <w:tcW w:w="6469" w:type="dxa"/>
          </w:tcPr>
          <w:p w14:paraId="788EA7F4" w14:textId="1A54C999" w:rsidR="005D0E4E" w:rsidRPr="00C04412" w:rsidRDefault="00AF18B6" w:rsidP="0028077F">
            <w:pPr>
              <w:contextualSpacing/>
              <w:rPr>
                <w:rFonts w:ascii="Calibri" w:eastAsia="Arial" w:hAnsi="Calibri" w:cs="Times New Roman"/>
                <w:szCs w:val="24"/>
              </w:rPr>
            </w:pPr>
            <w:r>
              <w:rPr>
                <w:rFonts w:ascii="Calibri" w:eastAsia="Arial" w:hAnsi="Calibri" w:cs="Times New Roman"/>
                <w:szCs w:val="24"/>
              </w:rPr>
              <w:t>This paper describes our understanding of, and sets out our approach to dealing with, climate risks and adaptation</w:t>
            </w:r>
            <w:r w:rsidR="0028077F">
              <w:rPr>
                <w:rFonts w:ascii="Calibri" w:eastAsia="Arial" w:hAnsi="Calibri" w:cs="Times New Roman"/>
                <w:szCs w:val="24"/>
              </w:rPr>
              <w:t xml:space="preserve">, including </w:t>
            </w:r>
            <w:r w:rsidR="00697951">
              <w:rPr>
                <w:rFonts w:ascii="Calibri" w:eastAsia="Arial" w:hAnsi="Calibri" w:cs="Times New Roman"/>
                <w:szCs w:val="24"/>
              </w:rPr>
              <w:t xml:space="preserve">a </w:t>
            </w:r>
            <w:r w:rsidR="00D35911">
              <w:rPr>
                <w:rFonts w:ascii="Calibri" w:eastAsia="Arial" w:hAnsi="Calibri" w:cs="Times New Roman"/>
                <w:szCs w:val="24"/>
              </w:rPr>
              <w:t xml:space="preserve">draft </w:t>
            </w:r>
            <w:r w:rsidR="00697951">
              <w:rPr>
                <w:rFonts w:ascii="Calibri" w:eastAsia="Arial" w:hAnsi="Calibri" w:cs="Times New Roman"/>
                <w:szCs w:val="24"/>
              </w:rPr>
              <w:t>core narrative</w:t>
            </w:r>
            <w:r>
              <w:rPr>
                <w:rFonts w:ascii="Calibri" w:eastAsia="Arial" w:hAnsi="Calibri" w:cs="Times New Roman"/>
                <w:szCs w:val="24"/>
              </w:rPr>
              <w:t xml:space="preserve">. </w:t>
            </w:r>
            <w:r w:rsidR="00A766A9">
              <w:rPr>
                <w:rFonts w:ascii="Calibri" w:eastAsia="Arial" w:hAnsi="Calibri" w:cs="Times New Roman"/>
                <w:szCs w:val="24"/>
              </w:rPr>
              <w:t xml:space="preserve">Understanding climate risks, uncertainty and building resilience in natural systems is vital to address the integrated climate-nature emergency. This is fundamental to the actions we take and advice we give across </w:t>
            </w:r>
            <w:proofErr w:type="gramStart"/>
            <w:r w:rsidR="00A766A9">
              <w:rPr>
                <w:rFonts w:ascii="Calibri" w:eastAsia="Arial" w:hAnsi="Calibri" w:cs="Times New Roman"/>
                <w:szCs w:val="24"/>
              </w:rPr>
              <w:t>all of</w:t>
            </w:r>
            <w:proofErr w:type="gramEnd"/>
            <w:r w:rsidR="00A766A9">
              <w:rPr>
                <w:rFonts w:ascii="Calibri" w:eastAsia="Arial" w:hAnsi="Calibri" w:cs="Times New Roman"/>
                <w:szCs w:val="24"/>
              </w:rPr>
              <w:t xml:space="preserve"> our </w:t>
            </w:r>
            <w:r w:rsidR="00567F7D">
              <w:rPr>
                <w:rFonts w:ascii="Calibri" w:eastAsia="Arial" w:hAnsi="Calibri" w:cs="Times New Roman"/>
                <w:szCs w:val="24"/>
              </w:rPr>
              <w:t>Corporate Plan and purpose of NatureScot.</w:t>
            </w:r>
          </w:p>
        </w:tc>
      </w:tr>
      <w:tr w:rsidR="005D0E4E" w:rsidRPr="005D0E4E" w14:paraId="5F6879B4" w14:textId="77777777" w:rsidTr="005D0E4E">
        <w:tc>
          <w:tcPr>
            <w:tcW w:w="2547" w:type="dxa"/>
          </w:tcPr>
          <w:p w14:paraId="278D0DA3" w14:textId="3D465FF9" w:rsidR="005D0E4E" w:rsidRPr="005D0E4E" w:rsidRDefault="005D0E4E" w:rsidP="00A64751">
            <w:pPr>
              <w:rPr>
                <w:rFonts w:ascii="Calibri" w:eastAsia="Arial" w:hAnsi="Calibri" w:cs="Times New Roman"/>
                <w:szCs w:val="24"/>
              </w:rPr>
            </w:pPr>
            <w:r w:rsidRPr="005D0E4E">
              <w:rPr>
                <w:rFonts w:ascii="Calibri" w:eastAsia="Arial" w:hAnsi="Calibri" w:cs="Times New Roman"/>
                <w:b/>
                <w:szCs w:val="24"/>
              </w:rPr>
              <w:t>Summary:</w:t>
            </w:r>
          </w:p>
        </w:tc>
        <w:tc>
          <w:tcPr>
            <w:tcW w:w="6469" w:type="dxa"/>
          </w:tcPr>
          <w:p w14:paraId="6950E4DA" w14:textId="12B8A8A0" w:rsidR="005D0E4E" w:rsidRPr="00C04412" w:rsidRDefault="00A766A9" w:rsidP="00E26F09">
            <w:pPr>
              <w:contextualSpacing/>
              <w:rPr>
                <w:rFonts w:ascii="Calibri" w:eastAsia="Arial" w:hAnsi="Calibri" w:cs="Times New Roman"/>
                <w:szCs w:val="24"/>
              </w:rPr>
            </w:pPr>
            <w:r>
              <w:rPr>
                <w:rFonts w:ascii="Calibri" w:eastAsia="Arial" w:hAnsi="Calibri" w:cs="Times New Roman"/>
                <w:szCs w:val="24"/>
              </w:rPr>
              <w:t>Current uses of the land and sea assum</w:t>
            </w:r>
            <w:r w:rsidR="00937996">
              <w:rPr>
                <w:rFonts w:ascii="Calibri" w:eastAsia="Arial" w:hAnsi="Calibri" w:cs="Times New Roman"/>
                <w:szCs w:val="24"/>
              </w:rPr>
              <w:t>e</w:t>
            </w:r>
            <w:r>
              <w:rPr>
                <w:rFonts w:ascii="Calibri" w:eastAsia="Arial" w:hAnsi="Calibri" w:cs="Times New Roman"/>
                <w:szCs w:val="24"/>
              </w:rPr>
              <w:t xml:space="preserve"> a largely predictable and stable climate. This is no longer valid. Our climate is already more chaotic both within and across years and will become more so as global average temperatures continue to rise</w:t>
            </w:r>
            <w:r w:rsidR="00890B55">
              <w:rPr>
                <w:rFonts w:ascii="Calibri" w:eastAsia="Arial" w:hAnsi="Calibri" w:cs="Times New Roman"/>
                <w:szCs w:val="24"/>
              </w:rPr>
              <w:t xml:space="preserve"> over the next few decades</w:t>
            </w:r>
            <w:r>
              <w:rPr>
                <w:rFonts w:ascii="Calibri" w:eastAsia="Arial" w:hAnsi="Calibri" w:cs="Times New Roman"/>
                <w:szCs w:val="24"/>
              </w:rPr>
              <w:t xml:space="preserve">. Current patterns of </w:t>
            </w:r>
            <w:r w:rsidR="00890B55">
              <w:rPr>
                <w:rFonts w:ascii="Calibri" w:eastAsia="Arial" w:hAnsi="Calibri" w:cs="Times New Roman"/>
                <w:szCs w:val="24"/>
              </w:rPr>
              <w:t>land and sea</w:t>
            </w:r>
            <w:r>
              <w:rPr>
                <w:rFonts w:ascii="Calibri" w:eastAsia="Arial" w:hAnsi="Calibri" w:cs="Times New Roman"/>
                <w:szCs w:val="24"/>
              </w:rPr>
              <w:t xml:space="preserve"> use </w:t>
            </w:r>
            <w:r w:rsidR="008F54B8">
              <w:rPr>
                <w:rFonts w:ascii="Calibri" w:eastAsia="Arial" w:hAnsi="Calibri" w:cs="Times New Roman"/>
                <w:szCs w:val="24"/>
              </w:rPr>
              <w:t xml:space="preserve">are highly vulnerable to climate risks, </w:t>
            </w:r>
            <w:r w:rsidR="00890B55">
              <w:rPr>
                <w:rFonts w:ascii="Calibri" w:eastAsia="Arial" w:hAnsi="Calibri" w:cs="Times New Roman"/>
                <w:szCs w:val="24"/>
              </w:rPr>
              <w:t>presenting</w:t>
            </w:r>
            <w:r w:rsidR="008F54B8">
              <w:rPr>
                <w:rFonts w:ascii="Calibri" w:eastAsia="Arial" w:hAnsi="Calibri" w:cs="Times New Roman"/>
                <w:szCs w:val="24"/>
              </w:rPr>
              <w:t xml:space="preserve"> significant cost</w:t>
            </w:r>
            <w:r w:rsidR="00890B55">
              <w:rPr>
                <w:rFonts w:ascii="Calibri" w:eastAsia="Arial" w:hAnsi="Calibri" w:cs="Times New Roman"/>
                <w:szCs w:val="24"/>
              </w:rPr>
              <w:t>s</w:t>
            </w:r>
            <w:r w:rsidR="008F54B8">
              <w:rPr>
                <w:rFonts w:ascii="Calibri" w:eastAsia="Arial" w:hAnsi="Calibri" w:cs="Times New Roman"/>
                <w:szCs w:val="24"/>
              </w:rPr>
              <w:t xml:space="preserve"> to society, economy and environment. This paper outlines our </w:t>
            </w:r>
            <w:r w:rsidR="00E26F09">
              <w:rPr>
                <w:rFonts w:ascii="Calibri" w:eastAsia="Arial" w:hAnsi="Calibri" w:cs="Times New Roman"/>
                <w:szCs w:val="24"/>
              </w:rPr>
              <w:t>response</w:t>
            </w:r>
            <w:r w:rsidR="008F54B8">
              <w:rPr>
                <w:rFonts w:ascii="Calibri" w:eastAsia="Arial" w:hAnsi="Calibri" w:cs="Times New Roman"/>
                <w:szCs w:val="24"/>
              </w:rPr>
              <w:t>.</w:t>
            </w:r>
          </w:p>
        </w:tc>
      </w:tr>
      <w:tr w:rsidR="005D0E4E" w:rsidRPr="005D0E4E" w14:paraId="54B0CF3D" w14:textId="77777777" w:rsidTr="005D0E4E">
        <w:tc>
          <w:tcPr>
            <w:tcW w:w="2547" w:type="dxa"/>
          </w:tcPr>
          <w:p w14:paraId="2D2BC4B2" w14:textId="6D6BB7EC" w:rsidR="005D0E4E" w:rsidRPr="005D0E4E" w:rsidRDefault="005D0E4E" w:rsidP="005D0E4E">
            <w:pPr>
              <w:contextualSpacing/>
              <w:rPr>
                <w:rFonts w:ascii="Calibri" w:eastAsia="Arial" w:hAnsi="Calibri" w:cs="Times New Roman"/>
                <w:szCs w:val="24"/>
              </w:rPr>
            </w:pPr>
            <w:r w:rsidRPr="005D0E4E">
              <w:rPr>
                <w:rFonts w:ascii="Calibri" w:eastAsia="Arial" w:hAnsi="Calibri" w:cs="Times New Roman"/>
                <w:b/>
                <w:szCs w:val="24"/>
              </w:rPr>
              <w:t>Actions:</w:t>
            </w:r>
            <w:r w:rsidRPr="005D0E4E">
              <w:rPr>
                <w:rFonts w:ascii="Calibri" w:eastAsia="Arial" w:hAnsi="Calibri" w:cs="Times New Roman"/>
                <w:szCs w:val="24"/>
              </w:rPr>
              <w:t xml:space="preserve"> </w:t>
            </w:r>
          </w:p>
        </w:tc>
        <w:tc>
          <w:tcPr>
            <w:tcW w:w="6469" w:type="dxa"/>
          </w:tcPr>
          <w:p w14:paraId="5242B7D3" w14:textId="2F137BD4" w:rsidR="005D0E4E" w:rsidRDefault="008F54B8" w:rsidP="00567F7D">
            <w:pPr>
              <w:rPr>
                <w:rFonts w:ascii="Calibri" w:eastAsia="Arial" w:hAnsi="Calibri" w:cs="Times New Roman"/>
                <w:szCs w:val="24"/>
              </w:rPr>
            </w:pPr>
            <w:r>
              <w:rPr>
                <w:rFonts w:ascii="Calibri" w:eastAsia="Arial" w:hAnsi="Calibri" w:cs="Times New Roman"/>
                <w:szCs w:val="24"/>
              </w:rPr>
              <w:t>The Board is asked to approve:</w:t>
            </w:r>
          </w:p>
          <w:p w14:paraId="26867537" w14:textId="77777777" w:rsidR="00F532DA" w:rsidRDefault="00F532DA" w:rsidP="00863D4C">
            <w:pPr>
              <w:pStyle w:val="ListParagraph"/>
              <w:numPr>
                <w:ilvl w:val="0"/>
                <w:numId w:val="21"/>
              </w:numPr>
              <w:spacing w:after="200"/>
              <w:ind w:left="459" w:hanging="425"/>
              <w:rPr>
                <w:rFonts w:ascii="Calibri" w:eastAsia="Arial" w:hAnsi="Calibri" w:cs="Times New Roman"/>
                <w:szCs w:val="24"/>
              </w:rPr>
            </w:pPr>
            <w:r w:rsidRPr="00890B55">
              <w:rPr>
                <w:rFonts w:ascii="Calibri" w:eastAsia="Arial" w:hAnsi="Calibri" w:cs="Times New Roman"/>
                <w:szCs w:val="24"/>
              </w:rPr>
              <w:t xml:space="preserve">our </w:t>
            </w:r>
            <w:r>
              <w:rPr>
                <w:rFonts w:ascii="Calibri" w:eastAsia="Arial" w:hAnsi="Calibri" w:cs="Times New Roman"/>
                <w:szCs w:val="24"/>
              </w:rPr>
              <w:t>core</w:t>
            </w:r>
            <w:r w:rsidRPr="00890B55">
              <w:rPr>
                <w:rFonts w:ascii="Calibri" w:eastAsia="Arial" w:hAnsi="Calibri" w:cs="Times New Roman"/>
                <w:szCs w:val="24"/>
              </w:rPr>
              <w:t xml:space="preserve"> message on climate change</w:t>
            </w:r>
            <w:r>
              <w:rPr>
                <w:rFonts w:ascii="Calibri" w:eastAsia="Arial" w:hAnsi="Calibri" w:cs="Times New Roman"/>
                <w:szCs w:val="24"/>
              </w:rPr>
              <w:t xml:space="preserve"> (paras 20-21)</w:t>
            </w:r>
          </w:p>
          <w:p w14:paraId="0F4B808C" w14:textId="77777777" w:rsidR="00F532DA" w:rsidRDefault="00F532DA" w:rsidP="00863D4C">
            <w:pPr>
              <w:pStyle w:val="ListParagraph"/>
              <w:numPr>
                <w:ilvl w:val="0"/>
                <w:numId w:val="21"/>
              </w:numPr>
              <w:ind w:left="459" w:hanging="425"/>
              <w:contextualSpacing w:val="0"/>
              <w:rPr>
                <w:rFonts w:ascii="Calibri" w:eastAsia="Arial" w:hAnsi="Calibri" w:cs="Times New Roman"/>
                <w:szCs w:val="24"/>
              </w:rPr>
            </w:pPr>
            <w:r w:rsidRPr="006C03CA">
              <w:rPr>
                <w:rFonts w:ascii="Calibri" w:eastAsia="Arial" w:hAnsi="Calibri" w:cs="Times New Roman"/>
                <w:szCs w:val="24"/>
              </w:rPr>
              <w:t>Next steps</w:t>
            </w:r>
            <w:r>
              <w:rPr>
                <w:rFonts w:ascii="Calibri" w:eastAsia="Arial" w:hAnsi="Calibri" w:cs="Times New Roman"/>
                <w:szCs w:val="24"/>
              </w:rPr>
              <w:t xml:space="preserve"> – influencing and advocacy</w:t>
            </w:r>
            <w:r w:rsidRPr="006C03CA">
              <w:rPr>
                <w:rFonts w:ascii="Calibri" w:eastAsia="Arial" w:hAnsi="Calibri" w:cs="Times New Roman"/>
                <w:szCs w:val="24"/>
              </w:rPr>
              <w:t xml:space="preserve"> (para </w:t>
            </w:r>
            <w:r>
              <w:rPr>
                <w:rFonts w:ascii="Calibri" w:eastAsia="Arial" w:hAnsi="Calibri" w:cs="Times New Roman"/>
                <w:szCs w:val="24"/>
              </w:rPr>
              <w:t>32-37</w:t>
            </w:r>
            <w:r w:rsidRPr="006C03CA">
              <w:rPr>
                <w:rFonts w:ascii="Calibri" w:eastAsia="Arial" w:hAnsi="Calibri" w:cs="Times New Roman"/>
                <w:szCs w:val="24"/>
              </w:rPr>
              <w:t>)</w:t>
            </w:r>
          </w:p>
          <w:p w14:paraId="5E8F2BDC" w14:textId="77777777" w:rsidR="00F532DA" w:rsidRDefault="00F532DA" w:rsidP="00863D4C">
            <w:pPr>
              <w:rPr>
                <w:rFonts w:ascii="Calibri" w:eastAsia="Arial" w:hAnsi="Calibri" w:cs="Times New Roman"/>
                <w:szCs w:val="24"/>
              </w:rPr>
            </w:pPr>
            <w:r>
              <w:rPr>
                <w:rFonts w:ascii="Calibri" w:eastAsia="Arial" w:hAnsi="Calibri" w:cs="Times New Roman"/>
                <w:szCs w:val="24"/>
              </w:rPr>
              <w:t>and to note and comment on other aspects of the paper:</w:t>
            </w:r>
          </w:p>
          <w:p w14:paraId="03259AD0" w14:textId="35928F2F" w:rsidR="00567F7D" w:rsidRPr="006C03CA" w:rsidRDefault="00F532DA" w:rsidP="00863D4C">
            <w:pPr>
              <w:pStyle w:val="ListParagraph"/>
              <w:numPr>
                <w:ilvl w:val="0"/>
                <w:numId w:val="21"/>
              </w:numPr>
              <w:ind w:left="459" w:hanging="425"/>
              <w:rPr>
                <w:rFonts w:ascii="Calibri" w:eastAsia="Arial" w:hAnsi="Calibri" w:cs="Times New Roman"/>
                <w:szCs w:val="24"/>
              </w:rPr>
            </w:pPr>
            <w:r w:rsidRPr="006C03CA">
              <w:rPr>
                <w:rFonts w:ascii="Calibri" w:eastAsia="Arial" w:hAnsi="Calibri" w:cs="Times New Roman"/>
                <w:szCs w:val="24"/>
              </w:rPr>
              <w:t xml:space="preserve">Progress (paras </w:t>
            </w:r>
            <w:r>
              <w:rPr>
                <w:rFonts w:ascii="Calibri" w:eastAsia="Arial" w:hAnsi="Calibri" w:cs="Times New Roman"/>
                <w:szCs w:val="24"/>
              </w:rPr>
              <w:t>24-28</w:t>
            </w:r>
            <w:r w:rsidRPr="006C03CA">
              <w:rPr>
                <w:rFonts w:ascii="Calibri" w:eastAsia="Arial" w:hAnsi="Calibri" w:cs="Times New Roman"/>
                <w:szCs w:val="24"/>
              </w:rPr>
              <w:t xml:space="preserve">); Monitoring (para </w:t>
            </w:r>
            <w:r>
              <w:rPr>
                <w:rFonts w:ascii="Calibri" w:eastAsia="Arial" w:hAnsi="Calibri" w:cs="Times New Roman"/>
                <w:szCs w:val="24"/>
              </w:rPr>
              <w:t>29-31</w:t>
            </w:r>
            <w:r w:rsidRPr="006C03CA">
              <w:rPr>
                <w:rFonts w:ascii="Calibri" w:eastAsia="Arial" w:hAnsi="Calibri" w:cs="Times New Roman"/>
                <w:szCs w:val="24"/>
              </w:rPr>
              <w:t>)</w:t>
            </w:r>
          </w:p>
        </w:tc>
      </w:tr>
      <w:tr w:rsidR="005D0E4E" w:rsidRPr="005D0E4E" w14:paraId="187A143B" w14:textId="77777777" w:rsidTr="005D0E4E">
        <w:tc>
          <w:tcPr>
            <w:tcW w:w="2547" w:type="dxa"/>
          </w:tcPr>
          <w:p w14:paraId="1E0B416A" w14:textId="7C46E03E" w:rsidR="005D0E4E" w:rsidRPr="005D0E4E" w:rsidRDefault="005D0E4E" w:rsidP="005D0E4E">
            <w:pPr>
              <w:contextualSpacing/>
              <w:rPr>
                <w:rFonts w:ascii="Calibri" w:eastAsia="Arial" w:hAnsi="Calibri" w:cs="Times New Roman"/>
                <w:szCs w:val="24"/>
              </w:rPr>
            </w:pPr>
            <w:r w:rsidRPr="005D0E4E">
              <w:rPr>
                <w:rFonts w:ascii="Calibri" w:eastAsia="Arial" w:hAnsi="Calibri" w:cs="Times New Roman"/>
                <w:b/>
                <w:szCs w:val="24"/>
              </w:rPr>
              <w:t>Recommendations:</w:t>
            </w:r>
            <w:r w:rsidRPr="005D0E4E">
              <w:rPr>
                <w:rFonts w:ascii="Calibri" w:eastAsia="Arial" w:hAnsi="Calibri" w:cs="Times New Roman"/>
                <w:szCs w:val="24"/>
              </w:rPr>
              <w:t xml:space="preserve"> </w:t>
            </w:r>
          </w:p>
        </w:tc>
        <w:tc>
          <w:tcPr>
            <w:tcW w:w="6469" w:type="dxa"/>
          </w:tcPr>
          <w:p w14:paraId="30D9395B" w14:textId="2EF16783" w:rsidR="00890B55" w:rsidRPr="00837412" w:rsidRDefault="00F532DA" w:rsidP="00F532DA">
            <w:pPr>
              <w:rPr>
                <w:rFonts w:ascii="Calibri" w:eastAsia="Arial" w:hAnsi="Calibri" w:cs="Times New Roman"/>
                <w:szCs w:val="24"/>
              </w:rPr>
            </w:pPr>
            <w:bookmarkStart w:id="0" w:name="_Hlk174432680"/>
            <w:r>
              <w:rPr>
                <w:rFonts w:ascii="Calibri" w:eastAsia="Arial" w:hAnsi="Calibri" w:cs="Times New Roman"/>
                <w:szCs w:val="24"/>
              </w:rPr>
              <w:t>The Board is asked to c</w:t>
            </w:r>
            <w:r w:rsidR="00837412" w:rsidRPr="00837412">
              <w:rPr>
                <w:rFonts w:ascii="Calibri" w:eastAsia="Arial" w:hAnsi="Calibri" w:cs="Times New Roman"/>
                <w:szCs w:val="24"/>
              </w:rPr>
              <w:t>onsider the Actions in the paper</w:t>
            </w:r>
            <w:bookmarkEnd w:id="0"/>
          </w:p>
        </w:tc>
      </w:tr>
      <w:tr w:rsidR="005D0E4E" w:rsidRPr="005D0E4E" w14:paraId="1611D4CD" w14:textId="77777777" w:rsidTr="005D0E4E">
        <w:tc>
          <w:tcPr>
            <w:tcW w:w="2547" w:type="dxa"/>
          </w:tcPr>
          <w:p w14:paraId="1E66C971" w14:textId="77777777" w:rsidR="005D0E4E" w:rsidRPr="005D0E4E" w:rsidRDefault="005D0E4E" w:rsidP="005D0E4E">
            <w:pPr>
              <w:contextualSpacing/>
              <w:rPr>
                <w:rFonts w:ascii="Calibri" w:eastAsia="Arial" w:hAnsi="Calibri" w:cs="Times New Roman"/>
                <w:b/>
                <w:szCs w:val="24"/>
              </w:rPr>
            </w:pPr>
            <w:r w:rsidRPr="005D0E4E">
              <w:rPr>
                <w:rFonts w:ascii="Calibri" w:eastAsia="Arial" w:hAnsi="Calibri" w:cs="Times New Roman"/>
                <w:b/>
                <w:szCs w:val="24"/>
              </w:rPr>
              <w:t>Report Author(s):</w:t>
            </w:r>
          </w:p>
        </w:tc>
        <w:tc>
          <w:tcPr>
            <w:tcW w:w="6469" w:type="dxa"/>
          </w:tcPr>
          <w:p w14:paraId="684ABBC1" w14:textId="3BC77BD6" w:rsidR="005D0E4E" w:rsidRPr="005D0E4E" w:rsidRDefault="00567F7D" w:rsidP="00A64751">
            <w:pPr>
              <w:rPr>
                <w:rFonts w:ascii="Calibri" w:eastAsia="Arial" w:hAnsi="Calibri" w:cs="Times New Roman"/>
                <w:szCs w:val="24"/>
              </w:rPr>
            </w:pPr>
            <w:r>
              <w:rPr>
                <w:rFonts w:ascii="Calibri" w:eastAsia="Arial" w:hAnsi="Calibri" w:cs="Times New Roman"/>
                <w:szCs w:val="24"/>
              </w:rPr>
              <w:t>Clive Mitchell</w:t>
            </w:r>
            <w:r w:rsidR="00890B55">
              <w:rPr>
                <w:rFonts w:ascii="Calibri" w:eastAsia="Arial" w:hAnsi="Calibri" w:cs="Times New Roman"/>
                <w:szCs w:val="24"/>
              </w:rPr>
              <w:t>, with contributions from Debbie Bassett and Jason Ormiston</w:t>
            </w:r>
          </w:p>
        </w:tc>
      </w:tr>
      <w:tr w:rsidR="005D0E4E" w:rsidRPr="005D0E4E" w14:paraId="28B18A8B" w14:textId="77777777" w:rsidTr="005D0E4E">
        <w:tc>
          <w:tcPr>
            <w:tcW w:w="2547" w:type="dxa"/>
          </w:tcPr>
          <w:p w14:paraId="451D6F59" w14:textId="77777777" w:rsidR="005D0E4E" w:rsidRPr="005D0E4E" w:rsidRDefault="005D0E4E" w:rsidP="005D0E4E">
            <w:pPr>
              <w:contextualSpacing/>
              <w:rPr>
                <w:rFonts w:ascii="Calibri" w:eastAsia="Arial" w:hAnsi="Calibri" w:cs="Times New Roman"/>
                <w:b/>
                <w:szCs w:val="24"/>
              </w:rPr>
            </w:pPr>
            <w:r w:rsidRPr="005D0E4E">
              <w:rPr>
                <w:rFonts w:ascii="Calibri" w:eastAsia="Arial" w:hAnsi="Calibri" w:cs="Times New Roman"/>
                <w:b/>
                <w:szCs w:val="24"/>
              </w:rPr>
              <w:t>Sponsor:</w:t>
            </w:r>
            <w:r w:rsidRPr="005D0E4E">
              <w:rPr>
                <w:rFonts w:ascii="Calibri" w:eastAsia="Arial" w:hAnsi="Calibri" w:cs="Times New Roman"/>
                <w:b/>
                <w:szCs w:val="24"/>
              </w:rPr>
              <w:tab/>
            </w:r>
          </w:p>
        </w:tc>
        <w:tc>
          <w:tcPr>
            <w:tcW w:w="6469" w:type="dxa"/>
          </w:tcPr>
          <w:p w14:paraId="15458FFD" w14:textId="3994FE6E" w:rsidR="005D0E4E" w:rsidRPr="005D0E4E" w:rsidRDefault="00890B55" w:rsidP="00A64751">
            <w:pPr>
              <w:rPr>
                <w:rFonts w:ascii="Calibri" w:eastAsia="Arial" w:hAnsi="Calibri" w:cs="Times New Roman"/>
                <w:szCs w:val="24"/>
              </w:rPr>
            </w:pPr>
            <w:r>
              <w:rPr>
                <w:rFonts w:ascii="Calibri" w:eastAsia="Arial" w:hAnsi="Calibri" w:cs="Times New Roman"/>
                <w:szCs w:val="24"/>
              </w:rPr>
              <w:t>Nick Halfhide</w:t>
            </w:r>
          </w:p>
        </w:tc>
      </w:tr>
    </w:tbl>
    <w:p w14:paraId="1CFDC76F" w14:textId="77777777" w:rsidR="006C03CA" w:rsidRDefault="006C03CA" w:rsidP="00DB77F4"/>
    <w:p w14:paraId="1CA574DF" w14:textId="1281603D" w:rsidR="00DB77F4" w:rsidRDefault="00DB77F4">
      <w:r>
        <w:br w:type="page"/>
      </w:r>
    </w:p>
    <w:p w14:paraId="2C165829" w14:textId="7203F5E8" w:rsidR="00611CD6" w:rsidRPr="00DB77F4" w:rsidRDefault="00050B20" w:rsidP="00361A92">
      <w:pPr>
        <w:pStyle w:val="Heading2"/>
        <w:rPr>
          <w:szCs w:val="24"/>
        </w:rPr>
      </w:pPr>
      <w:r w:rsidRPr="00DB77F4">
        <w:rPr>
          <w:szCs w:val="24"/>
        </w:rPr>
        <w:lastRenderedPageBreak/>
        <w:t>Purpose</w:t>
      </w:r>
    </w:p>
    <w:p w14:paraId="7040DAC8" w14:textId="77898C8F" w:rsidR="00611CD6" w:rsidRDefault="00AF18B6" w:rsidP="00611069">
      <w:pPr>
        <w:pStyle w:val="ListParagraph"/>
        <w:numPr>
          <w:ilvl w:val="0"/>
          <w:numId w:val="19"/>
        </w:numPr>
        <w:spacing w:after="240"/>
        <w:ind w:left="357" w:hanging="357"/>
        <w:contextualSpacing w:val="0"/>
        <w:rPr>
          <w:rFonts w:cstheme="minorHAnsi"/>
          <w:szCs w:val="24"/>
        </w:rPr>
      </w:pPr>
      <w:r w:rsidRPr="00DB77F4">
        <w:rPr>
          <w:rFonts w:cstheme="minorHAnsi"/>
          <w:szCs w:val="24"/>
        </w:rPr>
        <w:t xml:space="preserve">This paper describes our understanding of, and sets out NatureScot’s approach to dealing with, climate risks and adaptation. It seeks approval for the </w:t>
      </w:r>
      <w:r w:rsidR="00A4575D" w:rsidRPr="00DB77F4">
        <w:rPr>
          <w:rFonts w:cstheme="minorHAnsi"/>
          <w:szCs w:val="24"/>
        </w:rPr>
        <w:t>core</w:t>
      </w:r>
      <w:r w:rsidRPr="00DB77F4">
        <w:rPr>
          <w:rFonts w:cstheme="minorHAnsi"/>
          <w:szCs w:val="24"/>
        </w:rPr>
        <w:t xml:space="preserve"> narrative</w:t>
      </w:r>
      <w:r w:rsidR="00A4575D" w:rsidRPr="00DB77F4">
        <w:rPr>
          <w:rFonts w:cstheme="minorHAnsi"/>
          <w:szCs w:val="24"/>
        </w:rPr>
        <w:t xml:space="preserve"> and associated influencing and advocacy. The background and context set out the position quite starkly and will form the </w:t>
      </w:r>
      <w:r w:rsidRPr="00DB77F4">
        <w:rPr>
          <w:rFonts w:cstheme="minorHAnsi"/>
          <w:szCs w:val="24"/>
        </w:rPr>
        <w:t xml:space="preserve">basis for more </w:t>
      </w:r>
      <w:r w:rsidR="00A843F5" w:rsidRPr="00DB77F4">
        <w:rPr>
          <w:rFonts w:cstheme="minorHAnsi"/>
          <w:szCs w:val="24"/>
        </w:rPr>
        <w:t xml:space="preserve">tactical and </w:t>
      </w:r>
      <w:r w:rsidRPr="00DB77F4">
        <w:rPr>
          <w:rFonts w:cstheme="minorHAnsi"/>
          <w:szCs w:val="24"/>
        </w:rPr>
        <w:t>empathetic communications with key partners.</w:t>
      </w:r>
    </w:p>
    <w:p w14:paraId="7483235D" w14:textId="77777777" w:rsidR="00611069" w:rsidRPr="00611069" w:rsidRDefault="00611069" w:rsidP="00611069">
      <w:pPr>
        <w:spacing w:after="0" w:line="240" w:lineRule="auto"/>
        <w:rPr>
          <w:rFonts w:cstheme="minorHAnsi"/>
          <w:szCs w:val="24"/>
        </w:rPr>
      </w:pPr>
    </w:p>
    <w:p w14:paraId="601C553B" w14:textId="6B88F7FF" w:rsidR="00813554" w:rsidRPr="00DB77F4" w:rsidRDefault="00813554" w:rsidP="00611069">
      <w:pPr>
        <w:pStyle w:val="Heading2"/>
      </w:pPr>
      <w:r w:rsidRPr="00DB77F4">
        <w:t>Introduction</w:t>
      </w:r>
    </w:p>
    <w:p w14:paraId="4988065C" w14:textId="72E23A90" w:rsidR="00813554" w:rsidRDefault="00A4575D" w:rsidP="00611069">
      <w:pPr>
        <w:pStyle w:val="ListParagraph"/>
        <w:numPr>
          <w:ilvl w:val="0"/>
          <w:numId w:val="19"/>
        </w:numPr>
        <w:spacing w:after="240"/>
        <w:ind w:left="357" w:hanging="357"/>
        <w:contextualSpacing w:val="0"/>
        <w:rPr>
          <w:rFonts w:cstheme="minorHAnsi"/>
          <w:szCs w:val="24"/>
        </w:rPr>
      </w:pPr>
      <w:r w:rsidRPr="00DB77F4">
        <w:rPr>
          <w:rFonts w:cstheme="minorHAnsi"/>
          <w:szCs w:val="24"/>
        </w:rPr>
        <w:t xml:space="preserve">In the discussion of the Scottish Biodiversity Strategy (6 December 2023), the Board requested a narrative to show the relationships between climate change, risks (adaptation) and the state of nature. </w:t>
      </w:r>
      <w:r w:rsidR="00813554" w:rsidRPr="00DB77F4">
        <w:rPr>
          <w:rFonts w:cstheme="minorHAnsi"/>
          <w:szCs w:val="24"/>
        </w:rPr>
        <w:t>The Audit and Risk Committee (9 May 2024) approved a review of the Corporate Risk Register as part of developing NatureScot Adapts</w:t>
      </w:r>
      <w:r w:rsidR="00E7170B" w:rsidRPr="00DB77F4">
        <w:rPr>
          <w:rFonts w:cstheme="minorHAnsi"/>
          <w:szCs w:val="24"/>
        </w:rPr>
        <w:t xml:space="preserve"> (para </w:t>
      </w:r>
      <w:r w:rsidR="00937996" w:rsidRPr="00DB77F4">
        <w:rPr>
          <w:rFonts w:cstheme="minorHAnsi"/>
          <w:szCs w:val="24"/>
        </w:rPr>
        <w:t>23</w:t>
      </w:r>
      <w:r w:rsidR="00E7170B" w:rsidRPr="00DB77F4">
        <w:rPr>
          <w:rFonts w:cstheme="minorHAnsi"/>
          <w:szCs w:val="24"/>
        </w:rPr>
        <w:t>)</w:t>
      </w:r>
      <w:r w:rsidR="00813554" w:rsidRPr="00DB77F4">
        <w:rPr>
          <w:rFonts w:cstheme="minorHAnsi"/>
          <w:szCs w:val="24"/>
        </w:rPr>
        <w:t xml:space="preserve"> and sought an underlying narrative for our approach to climate risks. The </w:t>
      </w:r>
      <w:r w:rsidR="00937996" w:rsidRPr="00DB77F4">
        <w:rPr>
          <w:rFonts w:cstheme="minorHAnsi"/>
          <w:szCs w:val="24"/>
        </w:rPr>
        <w:t>context</w:t>
      </w:r>
      <w:r w:rsidRPr="00DB77F4">
        <w:rPr>
          <w:rFonts w:cstheme="minorHAnsi"/>
          <w:szCs w:val="24"/>
        </w:rPr>
        <w:t xml:space="preserve"> is outlined in the following paragraphs (3-</w:t>
      </w:r>
      <w:r w:rsidR="00863D4C" w:rsidRPr="00DB77F4">
        <w:rPr>
          <w:rFonts w:cstheme="minorHAnsi"/>
          <w:szCs w:val="24"/>
        </w:rPr>
        <w:t>19</w:t>
      </w:r>
      <w:r w:rsidRPr="00DB77F4">
        <w:rPr>
          <w:rFonts w:cstheme="minorHAnsi"/>
          <w:szCs w:val="24"/>
        </w:rPr>
        <w:t xml:space="preserve">), leading to a core narrative (paras </w:t>
      </w:r>
      <w:r w:rsidR="00863D4C" w:rsidRPr="00DB77F4">
        <w:rPr>
          <w:rFonts w:cstheme="minorHAnsi"/>
          <w:szCs w:val="24"/>
        </w:rPr>
        <w:t>20</w:t>
      </w:r>
      <w:r w:rsidRPr="00DB77F4">
        <w:rPr>
          <w:rFonts w:cstheme="minorHAnsi"/>
          <w:szCs w:val="24"/>
        </w:rPr>
        <w:t>-</w:t>
      </w:r>
      <w:r w:rsidR="00863D4C" w:rsidRPr="00DB77F4">
        <w:rPr>
          <w:rFonts w:cstheme="minorHAnsi"/>
          <w:szCs w:val="24"/>
        </w:rPr>
        <w:t>23</w:t>
      </w:r>
      <w:r w:rsidRPr="00DB77F4">
        <w:rPr>
          <w:rFonts w:cstheme="minorHAnsi"/>
          <w:szCs w:val="24"/>
        </w:rPr>
        <w:t xml:space="preserve">), progress (paras </w:t>
      </w:r>
      <w:r w:rsidR="00863D4C" w:rsidRPr="00DB77F4">
        <w:rPr>
          <w:rFonts w:cstheme="minorHAnsi"/>
          <w:szCs w:val="24"/>
        </w:rPr>
        <w:t>24</w:t>
      </w:r>
      <w:r w:rsidRPr="00DB77F4">
        <w:rPr>
          <w:rFonts w:cstheme="minorHAnsi"/>
          <w:szCs w:val="24"/>
        </w:rPr>
        <w:t>-</w:t>
      </w:r>
      <w:r w:rsidR="00863D4C" w:rsidRPr="00DB77F4">
        <w:rPr>
          <w:rFonts w:cstheme="minorHAnsi"/>
          <w:szCs w:val="24"/>
        </w:rPr>
        <w:t>28</w:t>
      </w:r>
      <w:r w:rsidRPr="00DB77F4">
        <w:rPr>
          <w:rFonts w:cstheme="minorHAnsi"/>
          <w:szCs w:val="24"/>
        </w:rPr>
        <w:t xml:space="preserve">), </w:t>
      </w:r>
      <w:r w:rsidR="00937996" w:rsidRPr="00DB77F4">
        <w:rPr>
          <w:rFonts w:cstheme="minorHAnsi"/>
          <w:szCs w:val="24"/>
        </w:rPr>
        <w:t xml:space="preserve">monitoring (paras </w:t>
      </w:r>
      <w:r w:rsidR="00863D4C" w:rsidRPr="00DB77F4">
        <w:rPr>
          <w:rFonts w:cstheme="minorHAnsi"/>
          <w:szCs w:val="24"/>
        </w:rPr>
        <w:t>29</w:t>
      </w:r>
      <w:r w:rsidR="00937996" w:rsidRPr="00DB77F4">
        <w:rPr>
          <w:rFonts w:cstheme="minorHAnsi"/>
          <w:szCs w:val="24"/>
        </w:rPr>
        <w:t>-</w:t>
      </w:r>
      <w:r w:rsidR="00863D4C" w:rsidRPr="00DB77F4">
        <w:rPr>
          <w:rFonts w:cstheme="minorHAnsi"/>
          <w:szCs w:val="24"/>
        </w:rPr>
        <w:t>31</w:t>
      </w:r>
      <w:r w:rsidR="00937996" w:rsidRPr="00DB77F4">
        <w:rPr>
          <w:rFonts w:cstheme="minorHAnsi"/>
          <w:szCs w:val="24"/>
        </w:rPr>
        <w:t xml:space="preserve">) and </w:t>
      </w:r>
      <w:r w:rsidRPr="00DB77F4">
        <w:rPr>
          <w:rFonts w:cstheme="minorHAnsi"/>
          <w:szCs w:val="24"/>
        </w:rPr>
        <w:t xml:space="preserve">next steps, influencing and advocacy (paras </w:t>
      </w:r>
      <w:r w:rsidR="00863D4C" w:rsidRPr="00DB77F4">
        <w:rPr>
          <w:rFonts w:cstheme="minorHAnsi"/>
          <w:szCs w:val="24"/>
        </w:rPr>
        <w:t>32</w:t>
      </w:r>
      <w:r w:rsidRPr="00DB77F4">
        <w:rPr>
          <w:rFonts w:cstheme="minorHAnsi"/>
          <w:szCs w:val="24"/>
        </w:rPr>
        <w:t>-</w:t>
      </w:r>
      <w:r w:rsidR="00863D4C" w:rsidRPr="00DB77F4">
        <w:rPr>
          <w:rFonts w:cstheme="minorHAnsi"/>
          <w:szCs w:val="24"/>
        </w:rPr>
        <w:t>37</w:t>
      </w:r>
      <w:r w:rsidRPr="00DB77F4">
        <w:rPr>
          <w:rFonts w:cstheme="minorHAnsi"/>
          <w:szCs w:val="24"/>
        </w:rPr>
        <w:t>).</w:t>
      </w:r>
    </w:p>
    <w:p w14:paraId="66DE9C1C" w14:textId="77777777" w:rsidR="00611069" w:rsidRPr="00611069" w:rsidRDefault="00611069" w:rsidP="00611069">
      <w:pPr>
        <w:spacing w:after="0" w:line="240" w:lineRule="auto"/>
        <w:rPr>
          <w:rFonts w:cstheme="minorHAnsi"/>
          <w:szCs w:val="24"/>
        </w:rPr>
      </w:pPr>
    </w:p>
    <w:p w14:paraId="19FFDE60" w14:textId="40D86ADA" w:rsidR="00813554" w:rsidRPr="00DB77F4" w:rsidRDefault="00813554" w:rsidP="00611069">
      <w:pPr>
        <w:pStyle w:val="Heading2"/>
      </w:pPr>
      <w:r w:rsidRPr="00DB77F4">
        <w:t xml:space="preserve">Background: </w:t>
      </w:r>
      <w:proofErr w:type="gramStart"/>
      <w:r w:rsidRPr="00DB77F4">
        <w:t>the</w:t>
      </w:r>
      <w:proofErr w:type="gramEnd"/>
      <w:r w:rsidRPr="00DB77F4">
        <w:t xml:space="preserve"> Climate Challenge</w:t>
      </w:r>
    </w:p>
    <w:p w14:paraId="361C3DF8" w14:textId="381591DB" w:rsidR="00280B82" w:rsidRPr="00DB77F4" w:rsidRDefault="00D12949" w:rsidP="00611069">
      <w:pPr>
        <w:pStyle w:val="ListParagraph"/>
        <w:numPr>
          <w:ilvl w:val="0"/>
          <w:numId w:val="19"/>
        </w:numPr>
        <w:spacing w:after="240"/>
        <w:ind w:left="357" w:hanging="357"/>
        <w:contextualSpacing w:val="0"/>
        <w:rPr>
          <w:rFonts w:cstheme="minorHAnsi"/>
          <w:szCs w:val="24"/>
        </w:rPr>
      </w:pPr>
      <w:r w:rsidRPr="00DB77F4">
        <w:rPr>
          <w:rFonts w:cstheme="minorHAnsi"/>
          <w:szCs w:val="24"/>
        </w:rPr>
        <w:t>Climate and nature have worked as a coupled system for about 4 billion years, and especially over the last 400 million years</w:t>
      </w:r>
      <w:r w:rsidR="00803284" w:rsidRPr="00DB77F4">
        <w:rPr>
          <w:rFonts w:cstheme="minorHAnsi"/>
          <w:szCs w:val="24"/>
        </w:rPr>
        <w:t xml:space="preserve"> through </w:t>
      </w:r>
      <w:r w:rsidR="0050439A" w:rsidRPr="00DB77F4">
        <w:rPr>
          <w:rFonts w:cstheme="minorHAnsi"/>
          <w:szCs w:val="24"/>
        </w:rPr>
        <w:t xml:space="preserve">the development of </w:t>
      </w:r>
      <w:r w:rsidR="00803284" w:rsidRPr="00DB77F4">
        <w:rPr>
          <w:rFonts w:cstheme="minorHAnsi"/>
          <w:szCs w:val="24"/>
        </w:rPr>
        <w:t>soils</w:t>
      </w:r>
      <w:r w:rsidRPr="00DB77F4">
        <w:rPr>
          <w:rFonts w:cstheme="minorHAnsi"/>
          <w:szCs w:val="24"/>
        </w:rPr>
        <w:t>. Our understanding of these relationshi</w:t>
      </w:r>
      <w:r w:rsidR="00AF18B6" w:rsidRPr="00DB77F4">
        <w:rPr>
          <w:rFonts w:cstheme="minorHAnsi"/>
          <w:szCs w:val="24"/>
        </w:rPr>
        <w:t>ps began to emerge in the 1970s, for example through J</w:t>
      </w:r>
      <w:r w:rsidR="00640E71" w:rsidRPr="00DB77F4">
        <w:rPr>
          <w:rFonts w:cstheme="minorHAnsi"/>
          <w:szCs w:val="24"/>
        </w:rPr>
        <w:t>ames</w:t>
      </w:r>
      <w:r w:rsidR="00AF18B6" w:rsidRPr="00DB77F4">
        <w:rPr>
          <w:rFonts w:cstheme="minorHAnsi"/>
          <w:szCs w:val="24"/>
        </w:rPr>
        <w:t xml:space="preserve"> Lovelock’s </w:t>
      </w:r>
      <w:r w:rsidR="00AF18B6" w:rsidRPr="00DB77F4">
        <w:rPr>
          <w:rFonts w:cstheme="minorHAnsi"/>
          <w:i/>
          <w:szCs w:val="24"/>
        </w:rPr>
        <w:t>Gaia Hypothesis</w:t>
      </w:r>
      <w:r w:rsidR="00AF18B6" w:rsidRPr="00DB77F4">
        <w:rPr>
          <w:rFonts w:cstheme="minorHAnsi"/>
          <w:szCs w:val="24"/>
        </w:rPr>
        <w:t xml:space="preserve"> (1972</w:t>
      </w:r>
      <w:proofErr w:type="gramStart"/>
      <w:r w:rsidR="00AF18B6" w:rsidRPr="00DB77F4">
        <w:rPr>
          <w:rFonts w:cstheme="minorHAnsi"/>
          <w:szCs w:val="24"/>
        </w:rPr>
        <w:t>)</w:t>
      </w:r>
      <w:r w:rsidR="00640E71" w:rsidRPr="00DB77F4">
        <w:rPr>
          <w:rFonts w:cstheme="minorHAnsi"/>
          <w:szCs w:val="24"/>
        </w:rPr>
        <w:t xml:space="preserve">, </w:t>
      </w:r>
      <w:r w:rsidRPr="00DB77F4">
        <w:rPr>
          <w:rFonts w:cstheme="minorHAnsi"/>
          <w:szCs w:val="24"/>
        </w:rPr>
        <w:t>and</w:t>
      </w:r>
      <w:proofErr w:type="gramEnd"/>
      <w:r w:rsidRPr="00DB77F4">
        <w:rPr>
          <w:rFonts w:cstheme="minorHAnsi"/>
          <w:szCs w:val="24"/>
        </w:rPr>
        <w:t xml:space="preserve"> has deepened especially over the last 20-30 years</w:t>
      </w:r>
      <w:r w:rsidR="00FF122A" w:rsidRPr="00DB77F4">
        <w:rPr>
          <w:rFonts w:cstheme="minorHAnsi"/>
          <w:szCs w:val="24"/>
        </w:rPr>
        <w:t xml:space="preserve"> – but this has yet to filter through </w:t>
      </w:r>
      <w:r w:rsidR="00D35911" w:rsidRPr="00DB77F4">
        <w:rPr>
          <w:rFonts w:cstheme="minorHAnsi"/>
          <w:szCs w:val="24"/>
        </w:rPr>
        <w:t xml:space="preserve">widely </w:t>
      </w:r>
      <w:r w:rsidR="00FF122A" w:rsidRPr="00DB77F4">
        <w:rPr>
          <w:rFonts w:cstheme="minorHAnsi"/>
          <w:szCs w:val="24"/>
        </w:rPr>
        <w:t>to policies and practice for land and sea</w:t>
      </w:r>
      <w:r w:rsidR="0050439A" w:rsidRPr="00DB77F4">
        <w:rPr>
          <w:rFonts w:cstheme="minorHAnsi"/>
          <w:szCs w:val="24"/>
        </w:rPr>
        <w:t xml:space="preserve"> use and management</w:t>
      </w:r>
      <w:r w:rsidRPr="00DB77F4">
        <w:rPr>
          <w:rFonts w:cstheme="minorHAnsi"/>
          <w:szCs w:val="24"/>
        </w:rPr>
        <w:t>.</w:t>
      </w:r>
      <w:r w:rsidR="00AC0BDA" w:rsidRPr="00DB77F4">
        <w:rPr>
          <w:rFonts w:cstheme="minorHAnsi"/>
          <w:szCs w:val="24"/>
        </w:rPr>
        <w:t xml:space="preserve"> From a climate viewpoint, nature</w:t>
      </w:r>
      <w:r w:rsidR="00640E71" w:rsidRPr="00DB77F4">
        <w:rPr>
          <w:rFonts w:cstheme="minorHAnsi"/>
          <w:szCs w:val="24"/>
        </w:rPr>
        <w:t xml:space="preserve"> is</w:t>
      </w:r>
      <w:r w:rsidR="00AC0BDA" w:rsidRPr="00DB77F4">
        <w:rPr>
          <w:rFonts w:cstheme="minorHAnsi"/>
          <w:szCs w:val="24"/>
        </w:rPr>
        <w:t xml:space="preserve"> ‘all life everywhere’</w:t>
      </w:r>
      <w:r w:rsidR="00640E71" w:rsidRPr="00DB77F4">
        <w:rPr>
          <w:rFonts w:cstheme="minorHAnsi"/>
          <w:szCs w:val="24"/>
        </w:rPr>
        <w:t xml:space="preserve"> and</w:t>
      </w:r>
      <w:r w:rsidR="00244404" w:rsidRPr="00DB77F4">
        <w:rPr>
          <w:rFonts w:cstheme="minorHAnsi"/>
          <w:szCs w:val="24"/>
        </w:rPr>
        <w:t xml:space="preserve"> regulates the global carbon cycle, removing greenhouse gases from the atmosphere - and so is </w:t>
      </w:r>
      <w:proofErr w:type="gramStart"/>
      <w:r w:rsidR="00AC0BDA" w:rsidRPr="00DB77F4">
        <w:rPr>
          <w:rFonts w:cstheme="minorHAnsi"/>
          <w:szCs w:val="24"/>
        </w:rPr>
        <w:t xml:space="preserve">a dominant </w:t>
      </w:r>
      <w:r w:rsidR="00244404" w:rsidRPr="00DB77F4">
        <w:rPr>
          <w:rFonts w:cstheme="minorHAnsi"/>
          <w:szCs w:val="24"/>
        </w:rPr>
        <w:t>‘</w:t>
      </w:r>
      <w:r w:rsidR="00AC0BDA" w:rsidRPr="00DB77F4">
        <w:rPr>
          <w:rFonts w:cstheme="minorHAnsi"/>
          <w:szCs w:val="24"/>
        </w:rPr>
        <w:t>negative</w:t>
      </w:r>
      <w:r w:rsidR="00244404" w:rsidRPr="00DB77F4">
        <w:rPr>
          <w:rFonts w:cstheme="minorHAnsi"/>
          <w:szCs w:val="24"/>
        </w:rPr>
        <w:t>’</w:t>
      </w:r>
      <w:r w:rsidR="00AC0BDA" w:rsidRPr="00DB77F4">
        <w:rPr>
          <w:rFonts w:cstheme="minorHAnsi"/>
          <w:szCs w:val="24"/>
        </w:rPr>
        <w:t xml:space="preserve"> feedback</w:t>
      </w:r>
      <w:proofErr w:type="gramEnd"/>
      <w:r w:rsidR="00640E71" w:rsidRPr="00DB77F4">
        <w:rPr>
          <w:rFonts w:cstheme="minorHAnsi"/>
          <w:szCs w:val="24"/>
        </w:rPr>
        <w:t>,</w:t>
      </w:r>
      <w:r w:rsidR="00AC0BDA" w:rsidRPr="00DB77F4">
        <w:rPr>
          <w:rFonts w:cstheme="minorHAnsi"/>
          <w:szCs w:val="24"/>
        </w:rPr>
        <w:t xml:space="preserve"> mod</w:t>
      </w:r>
      <w:r w:rsidR="00BE7507" w:rsidRPr="00DB77F4">
        <w:rPr>
          <w:rFonts w:cstheme="minorHAnsi"/>
          <w:szCs w:val="24"/>
        </w:rPr>
        <w:t>erat</w:t>
      </w:r>
      <w:r w:rsidR="00AC0BDA" w:rsidRPr="00DB77F4">
        <w:rPr>
          <w:rFonts w:cstheme="minorHAnsi"/>
          <w:szCs w:val="24"/>
        </w:rPr>
        <w:t>ing abrupt emissions of CO</w:t>
      </w:r>
      <w:r w:rsidR="00AC0BDA" w:rsidRPr="00DB77F4">
        <w:rPr>
          <w:rFonts w:cstheme="minorHAnsi"/>
          <w:szCs w:val="24"/>
          <w:vertAlign w:val="subscript"/>
        </w:rPr>
        <w:t>2</w:t>
      </w:r>
      <w:r w:rsidR="00AC0BDA" w:rsidRPr="00DB77F4">
        <w:rPr>
          <w:rFonts w:cstheme="minorHAnsi"/>
          <w:szCs w:val="24"/>
        </w:rPr>
        <w:t xml:space="preserve"> both in the short and long term. This is especially through the oceans and </w:t>
      </w:r>
      <w:r w:rsidR="00AB6F11" w:rsidRPr="00DB77F4">
        <w:rPr>
          <w:rFonts w:cstheme="minorHAnsi"/>
          <w:szCs w:val="24"/>
        </w:rPr>
        <w:t>soils</w:t>
      </w:r>
      <w:r w:rsidR="00813554" w:rsidRPr="00DB77F4">
        <w:rPr>
          <w:rFonts w:cstheme="minorHAnsi"/>
          <w:szCs w:val="24"/>
        </w:rPr>
        <w:t>,</w:t>
      </w:r>
      <w:r w:rsidR="00AB6F11" w:rsidRPr="00DB77F4">
        <w:rPr>
          <w:rFonts w:cstheme="minorHAnsi"/>
          <w:szCs w:val="24"/>
        </w:rPr>
        <w:t xml:space="preserve"> </w:t>
      </w:r>
      <w:r w:rsidR="00AC0BDA" w:rsidRPr="00DB77F4">
        <w:rPr>
          <w:rFonts w:cstheme="minorHAnsi"/>
          <w:szCs w:val="24"/>
        </w:rPr>
        <w:t>because of the pivotal role that healthy soils</w:t>
      </w:r>
      <w:r w:rsidR="00813554" w:rsidRPr="00DB77F4">
        <w:rPr>
          <w:rFonts w:cstheme="minorHAnsi"/>
          <w:szCs w:val="24"/>
        </w:rPr>
        <w:t xml:space="preserve"> play in processing carbon into freshwaters</w:t>
      </w:r>
      <w:r w:rsidR="00AC0BDA" w:rsidRPr="00DB77F4">
        <w:rPr>
          <w:rFonts w:cstheme="minorHAnsi"/>
          <w:szCs w:val="24"/>
        </w:rPr>
        <w:t xml:space="preserve"> </w:t>
      </w:r>
      <w:r w:rsidR="0050439A" w:rsidRPr="00DB77F4">
        <w:rPr>
          <w:rFonts w:cstheme="minorHAnsi"/>
          <w:szCs w:val="24"/>
        </w:rPr>
        <w:t>and</w:t>
      </w:r>
      <w:r w:rsidR="00837412" w:rsidRPr="00DB77F4">
        <w:rPr>
          <w:rFonts w:cstheme="minorHAnsi"/>
          <w:szCs w:val="24"/>
        </w:rPr>
        <w:t>, eventually,</w:t>
      </w:r>
      <w:r w:rsidR="0050439A" w:rsidRPr="00DB77F4">
        <w:rPr>
          <w:rFonts w:cstheme="minorHAnsi"/>
          <w:szCs w:val="24"/>
        </w:rPr>
        <w:t xml:space="preserve"> </w:t>
      </w:r>
      <w:r w:rsidR="007A47F1" w:rsidRPr="00DB77F4">
        <w:rPr>
          <w:rFonts w:cstheme="minorHAnsi"/>
          <w:szCs w:val="24"/>
        </w:rPr>
        <w:t xml:space="preserve">marine </w:t>
      </w:r>
      <w:r w:rsidR="0050439A" w:rsidRPr="00DB77F4">
        <w:rPr>
          <w:rFonts w:cstheme="minorHAnsi"/>
          <w:szCs w:val="24"/>
        </w:rPr>
        <w:t>sediments</w:t>
      </w:r>
      <w:r w:rsidR="00AC0BDA" w:rsidRPr="00DB77F4">
        <w:rPr>
          <w:rFonts w:cstheme="minorHAnsi"/>
          <w:szCs w:val="24"/>
        </w:rPr>
        <w:t>.</w:t>
      </w:r>
      <w:r w:rsidRPr="00DB77F4">
        <w:rPr>
          <w:rFonts w:cstheme="minorHAnsi"/>
          <w:szCs w:val="24"/>
        </w:rPr>
        <w:t xml:space="preserve"> </w:t>
      </w:r>
      <w:r w:rsidR="00280B82" w:rsidRPr="00DB77F4">
        <w:rPr>
          <w:rFonts w:cstheme="minorHAnsi"/>
          <w:szCs w:val="24"/>
        </w:rPr>
        <w:t>The climate-nature crisis is an Earth system problem.</w:t>
      </w:r>
    </w:p>
    <w:p w14:paraId="17D65E0E" w14:textId="3E4A31F1" w:rsidR="00D12949" w:rsidRPr="00DB77F4" w:rsidRDefault="00D12949" w:rsidP="00611069">
      <w:pPr>
        <w:pStyle w:val="ListParagraph"/>
        <w:numPr>
          <w:ilvl w:val="0"/>
          <w:numId w:val="19"/>
        </w:numPr>
        <w:spacing w:after="240"/>
        <w:ind w:left="357" w:hanging="357"/>
        <w:contextualSpacing w:val="0"/>
        <w:rPr>
          <w:rFonts w:cstheme="minorHAnsi"/>
          <w:szCs w:val="24"/>
        </w:rPr>
      </w:pPr>
      <w:r w:rsidRPr="00DB77F4">
        <w:rPr>
          <w:rFonts w:cstheme="minorHAnsi"/>
          <w:szCs w:val="24"/>
        </w:rPr>
        <w:t xml:space="preserve">This is at variance with the way </w:t>
      </w:r>
      <w:r w:rsidR="00697951" w:rsidRPr="00DB77F4">
        <w:rPr>
          <w:rFonts w:cstheme="minorHAnsi"/>
          <w:szCs w:val="24"/>
        </w:rPr>
        <w:t>society</w:t>
      </w:r>
      <w:r w:rsidRPr="00DB77F4">
        <w:rPr>
          <w:rFonts w:cstheme="minorHAnsi"/>
          <w:szCs w:val="24"/>
        </w:rPr>
        <w:t xml:space="preserve"> use</w:t>
      </w:r>
      <w:r w:rsidR="00697951" w:rsidRPr="00DB77F4">
        <w:rPr>
          <w:rFonts w:cstheme="minorHAnsi"/>
          <w:szCs w:val="24"/>
        </w:rPr>
        <w:t>s</w:t>
      </w:r>
      <w:r w:rsidRPr="00DB77F4">
        <w:rPr>
          <w:rFonts w:cstheme="minorHAnsi"/>
          <w:szCs w:val="24"/>
        </w:rPr>
        <w:t xml:space="preserve"> natural resources</w:t>
      </w:r>
      <w:r w:rsidR="00697951" w:rsidRPr="00DB77F4">
        <w:rPr>
          <w:rFonts w:cstheme="minorHAnsi"/>
          <w:szCs w:val="24"/>
        </w:rPr>
        <w:t>: compartmentalising</w:t>
      </w:r>
      <w:r w:rsidR="00280B82" w:rsidRPr="00DB77F4">
        <w:rPr>
          <w:rFonts w:cstheme="minorHAnsi"/>
          <w:szCs w:val="24"/>
        </w:rPr>
        <w:t xml:space="preserve"> </w:t>
      </w:r>
      <w:r w:rsidRPr="00DB77F4">
        <w:rPr>
          <w:rFonts w:cstheme="minorHAnsi"/>
          <w:szCs w:val="24"/>
        </w:rPr>
        <w:t xml:space="preserve">uses of the land and </w:t>
      </w:r>
      <w:proofErr w:type="gramStart"/>
      <w:r w:rsidRPr="00DB77F4">
        <w:rPr>
          <w:rFonts w:cstheme="minorHAnsi"/>
          <w:szCs w:val="24"/>
        </w:rPr>
        <w:t>sea, and</w:t>
      </w:r>
      <w:proofErr w:type="gramEnd"/>
      <w:r w:rsidRPr="00DB77F4">
        <w:rPr>
          <w:rFonts w:cstheme="minorHAnsi"/>
          <w:szCs w:val="24"/>
        </w:rPr>
        <w:t xml:space="preserve"> </w:t>
      </w:r>
      <w:r w:rsidR="00697951" w:rsidRPr="00DB77F4">
        <w:rPr>
          <w:rFonts w:cstheme="minorHAnsi"/>
          <w:szCs w:val="24"/>
        </w:rPr>
        <w:t>viewing</w:t>
      </w:r>
      <w:r w:rsidR="000D5D04" w:rsidRPr="00DB77F4">
        <w:rPr>
          <w:rFonts w:cstheme="minorHAnsi"/>
          <w:szCs w:val="24"/>
        </w:rPr>
        <w:t xml:space="preserve"> climate as an independent variable acting on a preferred state of nature</w:t>
      </w:r>
      <w:r w:rsidR="00280B82" w:rsidRPr="00DB77F4">
        <w:rPr>
          <w:rFonts w:cstheme="minorHAnsi"/>
          <w:szCs w:val="24"/>
        </w:rPr>
        <w:t xml:space="preserve">. Net zero and biodiversity are </w:t>
      </w:r>
      <w:r w:rsidR="00D35911" w:rsidRPr="00DB77F4">
        <w:rPr>
          <w:rFonts w:cstheme="minorHAnsi"/>
          <w:szCs w:val="24"/>
        </w:rPr>
        <w:t xml:space="preserve">largely </w:t>
      </w:r>
      <w:r w:rsidR="00280B82" w:rsidRPr="00DB77F4">
        <w:rPr>
          <w:rFonts w:cstheme="minorHAnsi"/>
          <w:szCs w:val="24"/>
        </w:rPr>
        <w:t>viewed mainly as accounting problems: getting the numbers to add up to zero or how many of this or that species and habitat, reflecting prefe</w:t>
      </w:r>
      <w:r w:rsidR="00697951" w:rsidRPr="00DB77F4">
        <w:rPr>
          <w:rFonts w:cstheme="minorHAnsi"/>
          <w:szCs w:val="24"/>
        </w:rPr>
        <w:t xml:space="preserve">rences in how the land and sea </w:t>
      </w:r>
      <w:r w:rsidR="00713255" w:rsidRPr="00DB77F4">
        <w:rPr>
          <w:rFonts w:cstheme="minorHAnsi"/>
          <w:szCs w:val="24"/>
        </w:rPr>
        <w:t>are</w:t>
      </w:r>
      <w:r w:rsidR="00280B82" w:rsidRPr="00DB77F4">
        <w:rPr>
          <w:rFonts w:cstheme="minorHAnsi"/>
          <w:szCs w:val="24"/>
        </w:rPr>
        <w:t xml:space="preserve"> </w:t>
      </w:r>
      <w:r w:rsidR="00697951" w:rsidRPr="00DB77F4">
        <w:rPr>
          <w:rFonts w:cstheme="minorHAnsi"/>
          <w:szCs w:val="24"/>
        </w:rPr>
        <w:t>used</w:t>
      </w:r>
      <w:r w:rsidRPr="00DB77F4">
        <w:rPr>
          <w:rFonts w:cstheme="minorHAnsi"/>
          <w:szCs w:val="24"/>
        </w:rPr>
        <w:t>.</w:t>
      </w:r>
    </w:p>
    <w:p w14:paraId="598DBDBC" w14:textId="6313B859" w:rsidR="003871FB" w:rsidRPr="00DB77F4" w:rsidRDefault="00754DFC" w:rsidP="00611069">
      <w:pPr>
        <w:pStyle w:val="ListParagraph"/>
        <w:numPr>
          <w:ilvl w:val="0"/>
          <w:numId w:val="19"/>
        </w:numPr>
        <w:spacing w:after="240"/>
        <w:ind w:left="357" w:hanging="357"/>
        <w:contextualSpacing w:val="0"/>
        <w:rPr>
          <w:rFonts w:cstheme="minorHAnsi"/>
          <w:szCs w:val="24"/>
        </w:rPr>
      </w:pPr>
      <w:r w:rsidRPr="00DB77F4">
        <w:rPr>
          <w:rFonts w:cstheme="minorHAnsi"/>
          <w:szCs w:val="24"/>
        </w:rPr>
        <w:t xml:space="preserve">Especially since the 1950s, </w:t>
      </w:r>
      <w:r w:rsidR="00D12949" w:rsidRPr="00DB77F4">
        <w:rPr>
          <w:rFonts w:cstheme="minorHAnsi"/>
          <w:szCs w:val="24"/>
        </w:rPr>
        <w:t xml:space="preserve">uses of the land and sea </w:t>
      </w:r>
      <w:r w:rsidR="00837412" w:rsidRPr="00DB77F4">
        <w:rPr>
          <w:rFonts w:cstheme="minorHAnsi"/>
          <w:szCs w:val="24"/>
        </w:rPr>
        <w:t xml:space="preserve">in Scotland and around the </w:t>
      </w:r>
      <w:r w:rsidR="00B43220">
        <w:rPr>
          <w:rFonts w:cstheme="minorHAnsi"/>
          <w:szCs w:val="24"/>
        </w:rPr>
        <w:t>w</w:t>
      </w:r>
      <w:r w:rsidR="00837412" w:rsidRPr="00DB77F4">
        <w:rPr>
          <w:rFonts w:cstheme="minorHAnsi"/>
          <w:szCs w:val="24"/>
        </w:rPr>
        <w:t xml:space="preserve">orld </w:t>
      </w:r>
      <w:r w:rsidR="00D12949" w:rsidRPr="00DB77F4">
        <w:rPr>
          <w:rFonts w:cstheme="minorHAnsi"/>
          <w:szCs w:val="24"/>
        </w:rPr>
        <w:t>have been to maximise productivity and yield</w:t>
      </w:r>
      <w:r w:rsidR="003871FB" w:rsidRPr="00DB77F4">
        <w:rPr>
          <w:rFonts w:cstheme="minorHAnsi"/>
          <w:szCs w:val="24"/>
        </w:rPr>
        <w:t>, mainly by removing the competition, or nature. On land, the result has been to compartmentalise land cover for specific, mutually exclusive, uses. This is reflected in the greenhouse gas inventory where land cover</w:t>
      </w:r>
      <w:r w:rsidR="00AC0BDA" w:rsidRPr="00DB77F4">
        <w:rPr>
          <w:rFonts w:cstheme="minorHAnsi"/>
          <w:szCs w:val="24"/>
        </w:rPr>
        <w:t xml:space="preserve"> comprises either farming or </w:t>
      </w:r>
      <w:r w:rsidR="003871FB" w:rsidRPr="00DB77F4">
        <w:rPr>
          <w:rFonts w:cstheme="minorHAnsi"/>
          <w:szCs w:val="24"/>
        </w:rPr>
        <w:t>forestry</w:t>
      </w:r>
      <w:r w:rsidR="00AC0BDA" w:rsidRPr="00DB77F4">
        <w:rPr>
          <w:rFonts w:cstheme="minorHAnsi"/>
          <w:szCs w:val="24"/>
        </w:rPr>
        <w:t xml:space="preserve"> or</w:t>
      </w:r>
      <w:r w:rsidR="003871FB" w:rsidRPr="00DB77F4">
        <w:rPr>
          <w:rFonts w:cstheme="minorHAnsi"/>
          <w:szCs w:val="24"/>
        </w:rPr>
        <w:t xml:space="preserve"> grassland</w:t>
      </w:r>
      <w:r w:rsidR="00AC0BDA" w:rsidRPr="00DB77F4">
        <w:rPr>
          <w:rFonts w:cstheme="minorHAnsi"/>
          <w:szCs w:val="24"/>
        </w:rPr>
        <w:t xml:space="preserve"> or</w:t>
      </w:r>
      <w:r w:rsidR="003871FB" w:rsidRPr="00DB77F4">
        <w:rPr>
          <w:rFonts w:cstheme="minorHAnsi"/>
          <w:szCs w:val="24"/>
        </w:rPr>
        <w:t xml:space="preserve"> cropland</w:t>
      </w:r>
      <w:r w:rsidR="00AC0BDA" w:rsidRPr="00DB77F4">
        <w:rPr>
          <w:rFonts w:cstheme="minorHAnsi"/>
          <w:szCs w:val="24"/>
        </w:rPr>
        <w:t xml:space="preserve"> or</w:t>
      </w:r>
      <w:r w:rsidR="003871FB" w:rsidRPr="00DB77F4">
        <w:rPr>
          <w:rFonts w:cstheme="minorHAnsi"/>
          <w:szCs w:val="24"/>
        </w:rPr>
        <w:t xml:space="preserve"> wetlands </w:t>
      </w:r>
      <w:r w:rsidR="00AC0BDA" w:rsidRPr="00DB77F4">
        <w:rPr>
          <w:rFonts w:cstheme="minorHAnsi"/>
          <w:szCs w:val="24"/>
        </w:rPr>
        <w:t>or</w:t>
      </w:r>
      <w:r w:rsidR="003871FB" w:rsidRPr="00DB77F4">
        <w:rPr>
          <w:rFonts w:cstheme="minorHAnsi"/>
          <w:szCs w:val="24"/>
        </w:rPr>
        <w:t xml:space="preserve"> settlements. Even </w:t>
      </w:r>
      <w:proofErr w:type="spellStart"/>
      <w:r w:rsidR="003871FB" w:rsidRPr="00DB77F4">
        <w:rPr>
          <w:rFonts w:cstheme="minorHAnsi"/>
          <w:szCs w:val="24"/>
        </w:rPr>
        <w:t>agri</w:t>
      </w:r>
      <w:proofErr w:type="spellEnd"/>
      <w:r w:rsidR="003871FB" w:rsidRPr="00DB77F4">
        <w:rPr>
          <w:rFonts w:cstheme="minorHAnsi"/>
          <w:szCs w:val="24"/>
        </w:rPr>
        <w:t xml:space="preserve">-environment measures, typically overall </w:t>
      </w:r>
      <w:r w:rsidR="00BE7507" w:rsidRPr="00DB77F4">
        <w:rPr>
          <w:rFonts w:cstheme="minorHAnsi"/>
          <w:szCs w:val="24"/>
        </w:rPr>
        <w:t>about 15-20</w:t>
      </w:r>
      <w:r w:rsidR="003871FB" w:rsidRPr="00DB77F4">
        <w:rPr>
          <w:rFonts w:cstheme="minorHAnsi"/>
          <w:szCs w:val="24"/>
        </w:rPr>
        <w:t xml:space="preserve">% of farmed </w:t>
      </w:r>
      <w:r w:rsidR="003871FB" w:rsidRPr="00DB77F4">
        <w:rPr>
          <w:rFonts w:cstheme="minorHAnsi"/>
          <w:szCs w:val="24"/>
        </w:rPr>
        <w:lastRenderedPageBreak/>
        <w:t>land, are concerned mainly with</w:t>
      </w:r>
      <w:r w:rsidR="00244404" w:rsidRPr="00DB77F4">
        <w:rPr>
          <w:rFonts w:cstheme="minorHAnsi"/>
          <w:szCs w:val="24"/>
        </w:rPr>
        <w:t xml:space="preserve"> field margins </w:t>
      </w:r>
      <w:r w:rsidR="003871FB" w:rsidRPr="00DB77F4">
        <w:rPr>
          <w:rFonts w:cstheme="minorHAnsi"/>
          <w:szCs w:val="24"/>
        </w:rPr>
        <w:t>with minimal impact on the productive area or crop.</w:t>
      </w:r>
    </w:p>
    <w:p w14:paraId="5F26E21A" w14:textId="2275AE1F" w:rsidR="00D12949" w:rsidRPr="00DB77F4" w:rsidRDefault="00AC0BDA" w:rsidP="00611069">
      <w:pPr>
        <w:pStyle w:val="ListParagraph"/>
        <w:numPr>
          <w:ilvl w:val="0"/>
          <w:numId w:val="19"/>
        </w:numPr>
        <w:spacing w:after="240"/>
        <w:ind w:left="357" w:hanging="357"/>
        <w:contextualSpacing w:val="0"/>
        <w:rPr>
          <w:rFonts w:cstheme="minorHAnsi"/>
          <w:szCs w:val="24"/>
        </w:rPr>
      </w:pPr>
      <w:r w:rsidRPr="00DB77F4">
        <w:rPr>
          <w:rFonts w:cstheme="minorHAnsi"/>
          <w:szCs w:val="24"/>
        </w:rPr>
        <w:t>These</w:t>
      </w:r>
      <w:r w:rsidR="00640E71" w:rsidRPr="00DB77F4">
        <w:rPr>
          <w:rFonts w:cstheme="minorHAnsi"/>
          <w:szCs w:val="24"/>
        </w:rPr>
        <w:t xml:space="preserve"> binary choices fuel</w:t>
      </w:r>
      <w:r w:rsidR="003871FB" w:rsidRPr="00DB77F4">
        <w:rPr>
          <w:rFonts w:cstheme="minorHAnsi"/>
          <w:szCs w:val="24"/>
        </w:rPr>
        <w:t xml:space="preserve"> a sense that people are ‘apart from’ nature, rather than a part of it</w:t>
      </w:r>
      <w:r w:rsidR="00640E71" w:rsidRPr="00DB77F4">
        <w:rPr>
          <w:rFonts w:cstheme="minorHAnsi"/>
          <w:szCs w:val="24"/>
        </w:rPr>
        <w:t>,</w:t>
      </w:r>
      <w:r w:rsidR="000D5D04" w:rsidRPr="00DB77F4">
        <w:rPr>
          <w:rFonts w:cstheme="minorHAnsi"/>
          <w:szCs w:val="24"/>
        </w:rPr>
        <w:t xml:space="preserve"> with uses of the land and sea competing, and mutually incompatible, with nature</w:t>
      </w:r>
      <w:r w:rsidR="003871FB" w:rsidRPr="00DB77F4">
        <w:rPr>
          <w:rFonts w:cstheme="minorHAnsi"/>
          <w:szCs w:val="24"/>
        </w:rPr>
        <w:t>.</w:t>
      </w:r>
      <w:r w:rsidR="00AB6F11" w:rsidRPr="00DB77F4">
        <w:rPr>
          <w:rFonts w:cstheme="minorHAnsi"/>
          <w:szCs w:val="24"/>
        </w:rPr>
        <w:t xml:space="preserve"> Conservation resources have focused mainly on the places where nature remains (protected areas, priority habitats and species, ‘edges and hedges’), or about 20% of the land, rather than where it has been lost or degraded over the other 80%</w:t>
      </w:r>
      <w:r w:rsidR="00752712" w:rsidRPr="00DB77F4">
        <w:rPr>
          <w:rFonts w:cstheme="minorHAnsi"/>
          <w:szCs w:val="24"/>
        </w:rPr>
        <w:t xml:space="preserve"> (or 70%, if the 30x30 targets are met)</w:t>
      </w:r>
      <w:r w:rsidR="00AB6F11" w:rsidRPr="00DB77F4">
        <w:rPr>
          <w:rFonts w:cstheme="minorHAnsi"/>
          <w:szCs w:val="24"/>
        </w:rPr>
        <w:t>.</w:t>
      </w:r>
      <w:r w:rsidR="00413FC9" w:rsidRPr="00DB77F4">
        <w:rPr>
          <w:rFonts w:cstheme="minorHAnsi"/>
          <w:szCs w:val="24"/>
        </w:rPr>
        <w:t xml:space="preserve"> While ne</w:t>
      </w:r>
      <w:r w:rsidR="00C343F8" w:rsidRPr="00DB77F4">
        <w:rPr>
          <w:rFonts w:cstheme="minorHAnsi"/>
          <w:szCs w:val="24"/>
        </w:rPr>
        <w:t xml:space="preserve">cessary in the sense that nature would be in a far worse state had steps not been taken, </w:t>
      </w:r>
      <w:r w:rsidR="00413FC9" w:rsidRPr="00DB77F4">
        <w:rPr>
          <w:rFonts w:cstheme="minorHAnsi"/>
          <w:szCs w:val="24"/>
        </w:rPr>
        <w:t xml:space="preserve">the approach </w:t>
      </w:r>
      <w:r w:rsidR="00D35911" w:rsidRPr="00DB77F4">
        <w:rPr>
          <w:rFonts w:cstheme="minorHAnsi"/>
          <w:szCs w:val="24"/>
        </w:rPr>
        <w:t>is</w:t>
      </w:r>
      <w:r w:rsidR="00413FC9" w:rsidRPr="00DB77F4">
        <w:rPr>
          <w:rFonts w:cstheme="minorHAnsi"/>
          <w:szCs w:val="24"/>
        </w:rPr>
        <w:t xml:space="preserve"> insufficient</w:t>
      </w:r>
      <w:r w:rsidR="00C343F8" w:rsidRPr="00DB77F4">
        <w:rPr>
          <w:rFonts w:cstheme="minorHAnsi"/>
          <w:szCs w:val="24"/>
        </w:rPr>
        <w:t xml:space="preserve">, certainly from a climate </w:t>
      </w:r>
      <w:r w:rsidR="00D35911" w:rsidRPr="00DB77F4">
        <w:rPr>
          <w:rFonts w:cstheme="minorHAnsi"/>
          <w:szCs w:val="24"/>
        </w:rPr>
        <w:t xml:space="preserve">resilience </w:t>
      </w:r>
      <w:r w:rsidR="00C343F8" w:rsidRPr="00DB77F4">
        <w:rPr>
          <w:rFonts w:cstheme="minorHAnsi"/>
          <w:szCs w:val="24"/>
        </w:rPr>
        <w:t>perspective.</w:t>
      </w:r>
    </w:p>
    <w:p w14:paraId="3A92328C" w14:textId="4270069C" w:rsidR="00AC0BDA" w:rsidRPr="00DB77F4" w:rsidRDefault="00AC0BDA" w:rsidP="00611069">
      <w:pPr>
        <w:pStyle w:val="ListParagraph"/>
        <w:numPr>
          <w:ilvl w:val="0"/>
          <w:numId w:val="19"/>
        </w:numPr>
        <w:spacing w:after="240"/>
        <w:ind w:left="357" w:hanging="357"/>
        <w:contextualSpacing w:val="0"/>
        <w:rPr>
          <w:rFonts w:cstheme="minorHAnsi"/>
          <w:szCs w:val="24"/>
        </w:rPr>
      </w:pPr>
      <w:r w:rsidRPr="00DB77F4">
        <w:rPr>
          <w:rFonts w:cstheme="minorHAnsi"/>
          <w:szCs w:val="24"/>
        </w:rPr>
        <w:t xml:space="preserve">The result is that, while emissions from other sectors have halved, land use is currently responsible for </w:t>
      </w:r>
      <w:r w:rsidR="00640E71" w:rsidRPr="00DB77F4">
        <w:rPr>
          <w:rFonts w:cstheme="minorHAnsi"/>
          <w:szCs w:val="24"/>
        </w:rPr>
        <w:t>over</w:t>
      </w:r>
      <w:r w:rsidRPr="00DB77F4">
        <w:rPr>
          <w:rFonts w:cstheme="minorHAnsi"/>
          <w:szCs w:val="24"/>
        </w:rPr>
        <w:t xml:space="preserve"> 50% of Scotland’</w:t>
      </w:r>
      <w:r w:rsidR="00047542" w:rsidRPr="00DB77F4">
        <w:rPr>
          <w:rFonts w:cstheme="minorHAnsi"/>
          <w:szCs w:val="24"/>
        </w:rPr>
        <w:t xml:space="preserve">s net emissions, largely </w:t>
      </w:r>
      <w:proofErr w:type="gramStart"/>
      <w:r w:rsidR="00047542" w:rsidRPr="00DB77F4">
        <w:rPr>
          <w:rFonts w:cstheme="minorHAnsi"/>
          <w:szCs w:val="24"/>
        </w:rPr>
        <w:t>flat-lining</w:t>
      </w:r>
      <w:proofErr w:type="gramEnd"/>
      <w:r w:rsidRPr="00DB77F4">
        <w:rPr>
          <w:rFonts w:cstheme="minorHAnsi"/>
          <w:szCs w:val="24"/>
        </w:rPr>
        <w:t xml:space="preserve"> for the last 35 years. </w:t>
      </w:r>
      <w:r w:rsidR="00837412" w:rsidRPr="00DB77F4">
        <w:rPr>
          <w:rFonts w:cstheme="minorHAnsi"/>
          <w:szCs w:val="24"/>
        </w:rPr>
        <w:t xml:space="preserve">Emissions from marine systems are not currently included in territorial greenhouse gas inventories, although protocols for seagrass and salt marsh are underway. </w:t>
      </w:r>
      <w:r w:rsidRPr="00DB77F4">
        <w:rPr>
          <w:rFonts w:cstheme="minorHAnsi"/>
          <w:szCs w:val="24"/>
        </w:rPr>
        <w:t>At the same time, the</w:t>
      </w:r>
      <w:r w:rsidR="00413FC9" w:rsidRPr="00DB77F4">
        <w:rPr>
          <w:rFonts w:cstheme="minorHAnsi"/>
          <w:szCs w:val="24"/>
        </w:rPr>
        <w:t xml:space="preserve"> lack of diversity leaves most of our land cover highly exposed to climate risks</w:t>
      </w:r>
      <w:r w:rsidR="00752712" w:rsidRPr="00DB77F4">
        <w:rPr>
          <w:rFonts w:cstheme="minorHAnsi"/>
          <w:szCs w:val="24"/>
        </w:rPr>
        <w:t xml:space="preserve">, including pests, pathogens, disease, floods, fire, </w:t>
      </w:r>
      <w:r w:rsidR="00BE7507" w:rsidRPr="00DB77F4">
        <w:rPr>
          <w:rFonts w:cstheme="minorHAnsi"/>
          <w:szCs w:val="24"/>
        </w:rPr>
        <w:t>storms</w:t>
      </w:r>
      <w:r w:rsidR="00752712" w:rsidRPr="00DB77F4">
        <w:rPr>
          <w:rFonts w:cstheme="minorHAnsi"/>
          <w:szCs w:val="24"/>
        </w:rPr>
        <w:t xml:space="preserve"> and drought</w:t>
      </w:r>
      <w:r w:rsidR="00C343F8" w:rsidRPr="00DB77F4">
        <w:rPr>
          <w:rFonts w:cstheme="minorHAnsi"/>
          <w:szCs w:val="24"/>
        </w:rPr>
        <w:t>. Nature and soils are degraded.</w:t>
      </w:r>
    </w:p>
    <w:p w14:paraId="0A56C4C5" w14:textId="181C7F9D" w:rsidR="00567F7D" w:rsidRPr="00DB77F4" w:rsidRDefault="00890B55" w:rsidP="00611069">
      <w:pPr>
        <w:pStyle w:val="ListParagraph"/>
        <w:numPr>
          <w:ilvl w:val="0"/>
          <w:numId w:val="19"/>
        </w:numPr>
        <w:spacing w:after="240"/>
        <w:ind w:left="357" w:hanging="357"/>
        <w:contextualSpacing w:val="0"/>
        <w:rPr>
          <w:rFonts w:cstheme="minorHAnsi"/>
          <w:szCs w:val="24"/>
        </w:rPr>
      </w:pPr>
      <w:r w:rsidRPr="00DB77F4">
        <w:rPr>
          <w:rFonts w:cstheme="minorHAnsi"/>
          <w:szCs w:val="24"/>
        </w:rPr>
        <w:t>For many years most climate scientists considered that the effects</w:t>
      </w:r>
      <w:r w:rsidR="00C343F8" w:rsidRPr="00DB77F4">
        <w:rPr>
          <w:rFonts w:cstheme="minorHAnsi"/>
          <w:szCs w:val="24"/>
        </w:rPr>
        <w:t xml:space="preserve"> of climate change</w:t>
      </w:r>
      <w:r w:rsidRPr="00DB77F4">
        <w:rPr>
          <w:rFonts w:cstheme="minorHAnsi"/>
          <w:szCs w:val="24"/>
        </w:rPr>
        <w:t xml:space="preserve"> </w:t>
      </w:r>
      <w:r w:rsidR="00C343F8" w:rsidRPr="00DB77F4">
        <w:rPr>
          <w:rFonts w:cstheme="minorHAnsi"/>
          <w:szCs w:val="24"/>
        </w:rPr>
        <w:t xml:space="preserve">up to around 2°C of warming </w:t>
      </w:r>
      <w:r w:rsidRPr="00DB77F4">
        <w:rPr>
          <w:rFonts w:cstheme="minorHAnsi"/>
          <w:szCs w:val="24"/>
        </w:rPr>
        <w:t xml:space="preserve">in temperate latitudes (i.e. for most of the Global North) would be relatively muted. </w:t>
      </w:r>
      <w:r w:rsidR="009867B5" w:rsidRPr="00DB77F4">
        <w:rPr>
          <w:rFonts w:cstheme="minorHAnsi"/>
          <w:szCs w:val="24"/>
        </w:rPr>
        <w:t>Sometimes the fertilisation effect of CO</w:t>
      </w:r>
      <w:r w:rsidR="009867B5" w:rsidRPr="00DB77F4">
        <w:rPr>
          <w:rFonts w:cstheme="minorHAnsi"/>
          <w:szCs w:val="24"/>
          <w:vertAlign w:val="subscript"/>
        </w:rPr>
        <w:t>2</w:t>
      </w:r>
      <w:r w:rsidR="009867B5" w:rsidRPr="00DB77F4">
        <w:rPr>
          <w:rFonts w:cstheme="minorHAnsi"/>
          <w:szCs w:val="24"/>
        </w:rPr>
        <w:t xml:space="preserve"> has been considered a potential </w:t>
      </w:r>
      <w:r w:rsidR="00640E71" w:rsidRPr="00DB77F4">
        <w:rPr>
          <w:rFonts w:cstheme="minorHAnsi"/>
          <w:szCs w:val="24"/>
        </w:rPr>
        <w:t>‘opportunity’ (more growth and hence productivity)</w:t>
      </w:r>
      <w:r w:rsidR="009867B5" w:rsidRPr="00DB77F4">
        <w:rPr>
          <w:rFonts w:cstheme="minorHAnsi"/>
          <w:szCs w:val="24"/>
        </w:rPr>
        <w:t xml:space="preserve"> up to 2</w:t>
      </w:r>
      <w:r w:rsidR="00640E71" w:rsidRPr="00DB77F4">
        <w:rPr>
          <w:rFonts w:cstheme="minorHAnsi"/>
          <w:szCs w:val="24"/>
        </w:rPr>
        <w:t>-3</w:t>
      </w:r>
      <w:r w:rsidR="009867B5" w:rsidRPr="00DB77F4">
        <w:rPr>
          <w:rFonts w:cstheme="minorHAnsi"/>
          <w:szCs w:val="24"/>
        </w:rPr>
        <w:t>°C warming</w:t>
      </w:r>
      <w:r w:rsidR="00640E71" w:rsidRPr="00DB77F4">
        <w:rPr>
          <w:rFonts w:cstheme="minorHAnsi"/>
          <w:szCs w:val="24"/>
        </w:rPr>
        <w:t xml:space="preserve">. But this doesn’t allow for </w:t>
      </w:r>
      <w:r w:rsidR="009867B5" w:rsidRPr="00DB77F4">
        <w:rPr>
          <w:rFonts w:cstheme="minorHAnsi"/>
          <w:szCs w:val="24"/>
        </w:rPr>
        <w:t xml:space="preserve">losses arising from climate risks. </w:t>
      </w:r>
      <w:r w:rsidR="00640E71" w:rsidRPr="00DB77F4">
        <w:rPr>
          <w:rFonts w:cstheme="minorHAnsi"/>
          <w:szCs w:val="24"/>
        </w:rPr>
        <w:t>I</w:t>
      </w:r>
      <w:r w:rsidR="00D12949" w:rsidRPr="00DB77F4">
        <w:rPr>
          <w:rFonts w:cstheme="minorHAnsi"/>
          <w:szCs w:val="24"/>
        </w:rPr>
        <w:t xml:space="preserve">n recent years it has become clear that climate change is much more problematic than expected even for the 1.1°C rise over the last 100 years. </w:t>
      </w:r>
      <w:r w:rsidR="001941C0" w:rsidRPr="00DB77F4">
        <w:rPr>
          <w:rFonts w:cstheme="minorHAnsi"/>
          <w:szCs w:val="24"/>
        </w:rPr>
        <w:t xml:space="preserve">A warmer atmosphere holds more moisture and recent work confirms that precipitation is increasingly variable: it rains; it pours. Climate is warming but, crucially, it is becoming more </w:t>
      </w:r>
      <w:r w:rsidR="00D12949" w:rsidRPr="00DB77F4">
        <w:rPr>
          <w:rFonts w:cstheme="minorHAnsi"/>
          <w:szCs w:val="24"/>
        </w:rPr>
        <w:t xml:space="preserve">chaotic </w:t>
      </w:r>
      <w:r w:rsidR="001941C0" w:rsidRPr="00DB77F4">
        <w:rPr>
          <w:rFonts w:cstheme="minorHAnsi"/>
          <w:szCs w:val="24"/>
        </w:rPr>
        <w:t xml:space="preserve">in terms of both </w:t>
      </w:r>
      <w:r w:rsidR="00D12949" w:rsidRPr="00DB77F4">
        <w:rPr>
          <w:rFonts w:cstheme="minorHAnsi"/>
          <w:szCs w:val="24"/>
        </w:rPr>
        <w:t>extreme events and patterns of events</w:t>
      </w:r>
      <w:r w:rsidR="00C343F8" w:rsidRPr="00DB77F4">
        <w:rPr>
          <w:rFonts w:cstheme="minorHAnsi"/>
          <w:szCs w:val="24"/>
        </w:rPr>
        <w:t>,</w:t>
      </w:r>
      <w:r w:rsidR="00D12949" w:rsidRPr="00DB77F4">
        <w:rPr>
          <w:rFonts w:cstheme="minorHAnsi"/>
          <w:szCs w:val="24"/>
        </w:rPr>
        <w:t xml:space="preserve"> both within and across years.</w:t>
      </w:r>
      <w:r w:rsidR="00F734B0" w:rsidRPr="00DB77F4">
        <w:rPr>
          <w:rFonts w:cstheme="minorHAnsi"/>
          <w:szCs w:val="24"/>
        </w:rPr>
        <w:t xml:space="preserve"> </w:t>
      </w:r>
      <w:r w:rsidR="001941C0" w:rsidRPr="00DB77F4">
        <w:rPr>
          <w:rFonts w:cstheme="minorHAnsi"/>
          <w:szCs w:val="24"/>
        </w:rPr>
        <w:t>And t</w:t>
      </w:r>
      <w:r w:rsidR="00F734B0" w:rsidRPr="00DB77F4">
        <w:rPr>
          <w:rFonts w:cstheme="minorHAnsi"/>
          <w:szCs w:val="24"/>
        </w:rPr>
        <w:t>he next 1°C of warming is coming 3x faster, by the 2050s.</w:t>
      </w:r>
    </w:p>
    <w:p w14:paraId="461A2F4F" w14:textId="77777777" w:rsidR="00697951" w:rsidRPr="00DB77F4" w:rsidRDefault="00B64169" w:rsidP="00611069">
      <w:pPr>
        <w:pStyle w:val="ListParagraph"/>
        <w:numPr>
          <w:ilvl w:val="0"/>
          <w:numId w:val="19"/>
        </w:numPr>
        <w:spacing w:after="240"/>
        <w:ind w:left="357" w:hanging="357"/>
        <w:contextualSpacing w:val="0"/>
        <w:rPr>
          <w:rFonts w:cstheme="minorHAnsi"/>
          <w:szCs w:val="24"/>
        </w:rPr>
      </w:pPr>
      <w:r w:rsidRPr="00DB77F4">
        <w:rPr>
          <w:rFonts w:cstheme="minorHAnsi"/>
          <w:szCs w:val="24"/>
        </w:rPr>
        <w:t xml:space="preserve">The prevailing assumption guiding land use over the </w:t>
      </w:r>
      <w:r w:rsidR="00280B82" w:rsidRPr="00DB77F4">
        <w:rPr>
          <w:rFonts w:cstheme="minorHAnsi"/>
          <w:szCs w:val="24"/>
        </w:rPr>
        <w:t xml:space="preserve">last </w:t>
      </w:r>
      <w:r w:rsidRPr="00DB77F4">
        <w:rPr>
          <w:rFonts w:cstheme="minorHAnsi"/>
          <w:szCs w:val="24"/>
        </w:rPr>
        <w:t>70+ years of a mostly stable and predictable climate is no longer valid. Managing for a more chaotic climate, both within and across years</w:t>
      </w:r>
      <w:r w:rsidR="00531D39" w:rsidRPr="00DB77F4">
        <w:rPr>
          <w:rFonts w:cstheme="minorHAnsi"/>
          <w:szCs w:val="24"/>
        </w:rPr>
        <w:t>,</w:t>
      </w:r>
      <w:r w:rsidRPr="00DB77F4">
        <w:rPr>
          <w:rFonts w:cstheme="minorHAnsi"/>
          <w:szCs w:val="24"/>
        </w:rPr>
        <w:t xml:space="preserve"> is more challenging. While there will be long-term averages towards, for example, warmer wetter winters (especially in the west) and hotter drier summers (especially in the east) – there will be a lot of variation, </w:t>
      </w:r>
      <w:r w:rsidR="00BE7507" w:rsidRPr="00DB77F4">
        <w:rPr>
          <w:rFonts w:cstheme="minorHAnsi"/>
          <w:szCs w:val="24"/>
        </w:rPr>
        <w:t>or noise, on these trends. And</w:t>
      </w:r>
      <w:r w:rsidRPr="00DB77F4">
        <w:rPr>
          <w:rFonts w:cstheme="minorHAnsi"/>
          <w:szCs w:val="24"/>
        </w:rPr>
        <w:t xml:space="preserve"> it’s the extreme events, or patterns of unusual weather, that </w:t>
      </w:r>
      <w:r w:rsidR="00BE7507" w:rsidRPr="00DB77F4">
        <w:rPr>
          <w:rFonts w:cstheme="minorHAnsi"/>
          <w:szCs w:val="24"/>
        </w:rPr>
        <w:t>mainly drive shifts in ecosystems</w:t>
      </w:r>
      <w:r w:rsidR="00CD629A" w:rsidRPr="00DB77F4">
        <w:rPr>
          <w:rFonts w:cstheme="minorHAnsi"/>
          <w:szCs w:val="24"/>
        </w:rPr>
        <w:t xml:space="preserve"> and associated benefits and costs to people</w:t>
      </w:r>
      <w:r w:rsidR="00BE7507" w:rsidRPr="00DB77F4">
        <w:rPr>
          <w:rFonts w:cstheme="minorHAnsi"/>
          <w:szCs w:val="24"/>
        </w:rPr>
        <w:t>.</w:t>
      </w:r>
    </w:p>
    <w:p w14:paraId="553E6B4B" w14:textId="541D76CF" w:rsidR="00B64169" w:rsidRPr="00DB77F4" w:rsidRDefault="00204FF8" w:rsidP="00611069">
      <w:pPr>
        <w:pStyle w:val="ListParagraph"/>
        <w:numPr>
          <w:ilvl w:val="0"/>
          <w:numId w:val="19"/>
        </w:numPr>
        <w:spacing w:after="240"/>
        <w:ind w:left="357" w:hanging="357"/>
        <w:contextualSpacing w:val="0"/>
        <w:rPr>
          <w:rFonts w:cstheme="minorHAnsi"/>
          <w:szCs w:val="24"/>
        </w:rPr>
      </w:pPr>
      <w:r w:rsidRPr="00DB77F4">
        <w:rPr>
          <w:rFonts w:cstheme="minorHAnsi"/>
          <w:szCs w:val="24"/>
        </w:rPr>
        <w:t>Not all climate risks are equal: those to food, infrastructure, health, economy and finance ‘flow’ through ecosystems and water. If ecosystems and water are not in good health, everything else will quickly unravel.</w:t>
      </w:r>
    </w:p>
    <w:p w14:paraId="25308B51" w14:textId="40F98EE5" w:rsidR="00863D4C" w:rsidRPr="00DB77F4" w:rsidRDefault="00863D4C" w:rsidP="00611069">
      <w:pPr>
        <w:pStyle w:val="ListParagraph"/>
        <w:numPr>
          <w:ilvl w:val="0"/>
          <w:numId w:val="19"/>
        </w:numPr>
        <w:spacing w:after="240"/>
        <w:ind w:left="357" w:hanging="357"/>
        <w:contextualSpacing w:val="0"/>
        <w:rPr>
          <w:rFonts w:cstheme="minorHAnsi"/>
          <w:szCs w:val="24"/>
        </w:rPr>
      </w:pPr>
      <w:r w:rsidRPr="00DB77F4">
        <w:rPr>
          <w:rFonts w:cstheme="minorHAnsi"/>
          <w:szCs w:val="24"/>
        </w:rPr>
        <w:lastRenderedPageBreak/>
        <w:t xml:space="preserve">For climate risks, managing for single benefits and associated risks heightens the vulnerability to climate risks and associated costs. The concept of maximum sustainable yield (MSY), well-established in fisheries management, could apply to land use: hedging bets by spreading risk across multiple products harvested at different times within and across years. Greenhouse gas removals into biological systems, such as trees, peatlands, bioenergy crops, hedges, </w:t>
      </w:r>
      <w:r w:rsidR="00612C86">
        <w:rPr>
          <w:rFonts w:cstheme="minorHAnsi"/>
          <w:szCs w:val="24"/>
        </w:rPr>
        <w:t xml:space="preserve">and </w:t>
      </w:r>
      <w:r w:rsidRPr="00DB77F4">
        <w:rPr>
          <w:rFonts w:cstheme="minorHAnsi"/>
          <w:szCs w:val="24"/>
        </w:rPr>
        <w:t>floodplains</w:t>
      </w:r>
      <w:r w:rsidR="00612C86">
        <w:rPr>
          <w:rFonts w:cstheme="minorHAnsi"/>
          <w:szCs w:val="24"/>
        </w:rPr>
        <w:t>,</w:t>
      </w:r>
      <w:r w:rsidRPr="00DB77F4">
        <w:rPr>
          <w:rFonts w:cstheme="minorHAnsi"/>
          <w:szCs w:val="24"/>
        </w:rPr>
        <w:t xml:space="preserve"> and managed on a similar basis will build resilience to the same risks.</w:t>
      </w:r>
    </w:p>
    <w:p w14:paraId="7A9847E3" w14:textId="72D9A0CA" w:rsidR="00C66D93" w:rsidRPr="00DB77F4" w:rsidRDefault="00C66D93" w:rsidP="00611069">
      <w:pPr>
        <w:pStyle w:val="ListParagraph"/>
        <w:numPr>
          <w:ilvl w:val="0"/>
          <w:numId w:val="19"/>
        </w:numPr>
        <w:spacing w:after="240"/>
        <w:ind w:left="357" w:hanging="357"/>
        <w:contextualSpacing w:val="0"/>
        <w:rPr>
          <w:rFonts w:cstheme="minorHAnsi"/>
          <w:szCs w:val="24"/>
        </w:rPr>
      </w:pPr>
      <w:r w:rsidRPr="00DB77F4">
        <w:rPr>
          <w:rFonts w:cstheme="minorHAnsi"/>
          <w:szCs w:val="24"/>
        </w:rPr>
        <w:t>Perhaps the greatest risk lies in ‘do nothing’, because this assumes that the status quo is acceptable</w:t>
      </w:r>
      <w:r w:rsidR="00EC63D6" w:rsidRPr="00DB77F4">
        <w:rPr>
          <w:rFonts w:cstheme="minorHAnsi"/>
          <w:szCs w:val="24"/>
        </w:rPr>
        <w:t xml:space="preserve"> and risk free</w:t>
      </w:r>
      <w:r w:rsidRPr="00DB77F4">
        <w:rPr>
          <w:rFonts w:cstheme="minorHAnsi"/>
          <w:szCs w:val="24"/>
        </w:rPr>
        <w:t xml:space="preserve">, even while it is </w:t>
      </w:r>
      <w:r w:rsidR="007A47F1" w:rsidRPr="00DB77F4">
        <w:rPr>
          <w:rFonts w:cstheme="minorHAnsi"/>
          <w:szCs w:val="24"/>
        </w:rPr>
        <w:t>a major contributing</w:t>
      </w:r>
      <w:r w:rsidRPr="00DB77F4">
        <w:rPr>
          <w:rFonts w:cstheme="minorHAnsi"/>
          <w:szCs w:val="24"/>
        </w:rPr>
        <w:t xml:space="preserve"> cause </w:t>
      </w:r>
      <w:r w:rsidR="007A47F1" w:rsidRPr="00DB77F4">
        <w:rPr>
          <w:rFonts w:cstheme="minorHAnsi"/>
          <w:szCs w:val="24"/>
        </w:rPr>
        <w:t>to</w:t>
      </w:r>
      <w:r w:rsidRPr="00DB77F4">
        <w:rPr>
          <w:rFonts w:cstheme="minorHAnsi"/>
          <w:szCs w:val="24"/>
        </w:rPr>
        <w:t xml:space="preserve"> the climate-nature emergency. </w:t>
      </w:r>
      <w:r w:rsidR="00A4575D" w:rsidRPr="00DB77F4">
        <w:rPr>
          <w:rFonts w:cstheme="minorHAnsi"/>
          <w:szCs w:val="24"/>
        </w:rPr>
        <w:t>T</w:t>
      </w:r>
      <w:r w:rsidRPr="00DB77F4">
        <w:rPr>
          <w:rFonts w:cstheme="minorHAnsi"/>
          <w:szCs w:val="24"/>
        </w:rPr>
        <w:t xml:space="preserve">he field on which evidence plays out is not </w:t>
      </w:r>
      <w:proofErr w:type="gramStart"/>
      <w:r w:rsidRPr="00DB77F4">
        <w:rPr>
          <w:rFonts w:cstheme="minorHAnsi"/>
          <w:szCs w:val="24"/>
        </w:rPr>
        <w:t>level, but</w:t>
      </w:r>
      <w:proofErr w:type="gramEnd"/>
      <w:r w:rsidRPr="00DB77F4">
        <w:rPr>
          <w:rFonts w:cstheme="minorHAnsi"/>
          <w:szCs w:val="24"/>
        </w:rPr>
        <w:t xml:space="preserve"> weighted to the status quo</w:t>
      </w:r>
      <w:r w:rsidR="005269F9" w:rsidRPr="00DB77F4">
        <w:rPr>
          <w:rFonts w:cstheme="minorHAnsi"/>
          <w:szCs w:val="24"/>
        </w:rPr>
        <w:t xml:space="preserve"> and associated interests</w:t>
      </w:r>
      <w:r w:rsidRPr="00DB77F4">
        <w:rPr>
          <w:rFonts w:cstheme="minorHAnsi"/>
          <w:szCs w:val="24"/>
        </w:rPr>
        <w:t>. The burden of proof lies with the ‘new’ approaches</w:t>
      </w:r>
      <w:r w:rsidR="005269F9" w:rsidRPr="00DB77F4">
        <w:rPr>
          <w:rFonts w:cstheme="minorHAnsi"/>
          <w:szCs w:val="24"/>
        </w:rPr>
        <w:t xml:space="preserve">, </w:t>
      </w:r>
      <w:r w:rsidRPr="00DB77F4">
        <w:rPr>
          <w:rFonts w:cstheme="minorHAnsi"/>
          <w:szCs w:val="24"/>
        </w:rPr>
        <w:t xml:space="preserve">often </w:t>
      </w:r>
      <w:r w:rsidR="005269F9" w:rsidRPr="00DB77F4">
        <w:rPr>
          <w:rFonts w:cstheme="minorHAnsi"/>
          <w:szCs w:val="24"/>
        </w:rPr>
        <w:t xml:space="preserve">advocating </w:t>
      </w:r>
      <w:proofErr w:type="gramStart"/>
      <w:r w:rsidR="005269F9" w:rsidRPr="00DB77F4">
        <w:rPr>
          <w:rFonts w:cstheme="minorHAnsi"/>
          <w:szCs w:val="24"/>
        </w:rPr>
        <w:t>less</w:t>
      </w:r>
      <w:proofErr w:type="gramEnd"/>
      <w:r w:rsidR="005269F9" w:rsidRPr="00DB77F4">
        <w:rPr>
          <w:rFonts w:cstheme="minorHAnsi"/>
          <w:szCs w:val="24"/>
        </w:rPr>
        <w:t xml:space="preserve"> </w:t>
      </w:r>
      <w:r w:rsidRPr="00DB77F4">
        <w:rPr>
          <w:rFonts w:cstheme="minorHAnsi"/>
          <w:szCs w:val="24"/>
        </w:rPr>
        <w:t>intensive</w:t>
      </w:r>
      <w:r w:rsidR="005269F9" w:rsidRPr="00DB77F4">
        <w:rPr>
          <w:rFonts w:cstheme="minorHAnsi"/>
          <w:szCs w:val="24"/>
        </w:rPr>
        <w:t xml:space="preserve"> practices</w:t>
      </w:r>
      <w:r w:rsidRPr="00DB77F4">
        <w:rPr>
          <w:rFonts w:cstheme="minorHAnsi"/>
          <w:szCs w:val="24"/>
        </w:rPr>
        <w:t xml:space="preserve"> for multiple benefits and managing multiple risks, while prevailing choices geared for sin</w:t>
      </w:r>
      <w:r w:rsidR="00697951" w:rsidRPr="00DB77F4">
        <w:rPr>
          <w:rFonts w:cstheme="minorHAnsi"/>
          <w:szCs w:val="24"/>
        </w:rPr>
        <w:t>gle benefits and maximum yield</w:t>
      </w:r>
      <w:r w:rsidRPr="00DB77F4">
        <w:rPr>
          <w:rFonts w:cstheme="minorHAnsi"/>
          <w:szCs w:val="24"/>
        </w:rPr>
        <w:t xml:space="preserve">, apparently, have </w:t>
      </w:r>
      <w:r w:rsidR="00697951" w:rsidRPr="00DB77F4">
        <w:rPr>
          <w:rFonts w:cstheme="minorHAnsi"/>
          <w:szCs w:val="24"/>
        </w:rPr>
        <w:t>no</w:t>
      </w:r>
      <w:r w:rsidRPr="00DB77F4">
        <w:rPr>
          <w:rFonts w:cstheme="minorHAnsi"/>
          <w:szCs w:val="24"/>
        </w:rPr>
        <w:t>thing to prove</w:t>
      </w:r>
      <w:r w:rsidR="005269F9" w:rsidRPr="00DB77F4">
        <w:rPr>
          <w:rFonts w:cstheme="minorHAnsi"/>
          <w:szCs w:val="24"/>
        </w:rPr>
        <w:t xml:space="preserve"> in our new climate</w:t>
      </w:r>
      <w:r w:rsidRPr="00DB77F4">
        <w:rPr>
          <w:rFonts w:cstheme="minorHAnsi"/>
          <w:szCs w:val="24"/>
        </w:rPr>
        <w:t>.</w:t>
      </w:r>
    </w:p>
    <w:p w14:paraId="1539CF17" w14:textId="08EF82FA" w:rsidR="00B55910" w:rsidRPr="00DB77F4" w:rsidRDefault="00B55910" w:rsidP="00611069">
      <w:pPr>
        <w:pStyle w:val="ListParagraph"/>
        <w:numPr>
          <w:ilvl w:val="0"/>
          <w:numId w:val="19"/>
        </w:numPr>
        <w:spacing w:after="240"/>
        <w:ind w:left="357" w:hanging="357"/>
        <w:contextualSpacing w:val="0"/>
        <w:rPr>
          <w:rFonts w:cstheme="minorHAnsi"/>
          <w:szCs w:val="24"/>
        </w:rPr>
      </w:pPr>
      <w:r w:rsidRPr="00DB77F4">
        <w:rPr>
          <w:rFonts w:cstheme="minorHAnsi"/>
          <w:szCs w:val="24"/>
        </w:rPr>
        <w:t xml:space="preserve">For long-lived species and </w:t>
      </w:r>
      <w:proofErr w:type="gramStart"/>
      <w:r w:rsidRPr="00DB77F4">
        <w:rPr>
          <w:rFonts w:cstheme="minorHAnsi"/>
          <w:szCs w:val="24"/>
        </w:rPr>
        <w:t>habitats</w:t>
      </w:r>
      <w:proofErr w:type="gramEnd"/>
      <w:r w:rsidRPr="00DB77F4">
        <w:rPr>
          <w:rFonts w:cstheme="minorHAnsi"/>
          <w:szCs w:val="24"/>
        </w:rPr>
        <w:t xml:space="preserve"> we do not have time </w:t>
      </w:r>
      <w:r w:rsidR="005269F9" w:rsidRPr="00DB77F4">
        <w:rPr>
          <w:rFonts w:cstheme="minorHAnsi"/>
          <w:szCs w:val="24"/>
        </w:rPr>
        <w:t xml:space="preserve">to </w:t>
      </w:r>
      <w:r w:rsidRPr="00DB77F4">
        <w:rPr>
          <w:rFonts w:cstheme="minorHAnsi"/>
          <w:szCs w:val="24"/>
        </w:rPr>
        <w:t>wait</w:t>
      </w:r>
      <w:r w:rsidR="005269F9" w:rsidRPr="00DB77F4">
        <w:rPr>
          <w:rFonts w:cstheme="minorHAnsi"/>
          <w:szCs w:val="24"/>
        </w:rPr>
        <w:t xml:space="preserve"> for</w:t>
      </w:r>
      <w:r w:rsidRPr="00DB77F4">
        <w:rPr>
          <w:rFonts w:cstheme="minorHAnsi"/>
          <w:szCs w:val="24"/>
        </w:rPr>
        <w:t xml:space="preserve"> perfect knowledge to inform interventions, especially as the starting conditions change over time. For nature, as in every other choice about use of the land and sea, we must shift to hedging our bets through adaptive </w:t>
      </w:r>
      <w:r w:rsidR="00803284" w:rsidRPr="00DB77F4">
        <w:rPr>
          <w:rFonts w:cstheme="minorHAnsi"/>
          <w:szCs w:val="24"/>
        </w:rPr>
        <w:t xml:space="preserve">learning </w:t>
      </w:r>
      <w:r w:rsidRPr="00DB77F4">
        <w:rPr>
          <w:rFonts w:cstheme="minorHAnsi"/>
          <w:szCs w:val="24"/>
        </w:rPr>
        <w:t>approaches, doing different things in different places to build more resilience at a range of scales from field to catchment.</w:t>
      </w:r>
      <w:r w:rsidR="00CD629A" w:rsidRPr="00DB77F4">
        <w:rPr>
          <w:rFonts w:cstheme="minorHAnsi"/>
          <w:szCs w:val="24"/>
        </w:rPr>
        <w:t xml:space="preserve"> In some </w:t>
      </w:r>
      <w:proofErr w:type="gramStart"/>
      <w:r w:rsidR="00CD629A" w:rsidRPr="00DB77F4">
        <w:rPr>
          <w:rFonts w:cstheme="minorHAnsi"/>
          <w:szCs w:val="24"/>
        </w:rPr>
        <w:t>cases</w:t>
      </w:r>
      <w:proofErr w:type="gramEnd"/>
      <w:r w:rsidR="00CD629A" w:rsidRPr="00DB77F4">
        <w:rPr>
          <w:rFonts w:cstheme="minorHAnsi"/>
          <w:szCs w:val="24"/>
        </w:rPr>
        <w:t xml:space="preserve"> this may mean testing new approaches on some protected areas, such as woodlands now dominated by single species of restricted age and lacking structural diversity or what we perceive to be ‘native’.</w:t>
      </w:r>
    </w:p>
    <w:p w14:paraId="1F1717AD" w14:textId="45B21832" w:rsidR="00B64169" w:rsidRPr="00DB77F4" w:rsidRDefault="00CD629A" w:rsidP="00611069">
      <w:pPr>
        <w:pStyle w:val="ListParagraph"/>
        <w:numPr>
          <w:ilvl w:val="0"/>
          <w:numId w:val="19"/>
        </w:numPr>
        <w:spacing w:after="240"/>
        <w:ind w:left="357" w:hanging="357"/>
        <w:contextualSpacing w:val="0"/>
        <w:rPr>
          <w:rFonts w:cstheme="minorHAnsi"/>
          <w:szCs w:val="24"/>
        </w:rPr>
      </w:pPr>
      <w:r w:rsidRPr="00DB77F4">
        <w:rPr>
          <w:rFonts w:cstheme="minorHAnsi"/>
          <w:szCs w:val="24"/>
        </w:rPr>
        <w:t>In the face of a more chaotic climate, managing risks based on the average changes associated with a particular emission pathway is high risk</w:t>
      </w:r>
      <w:r w:rsidR="00837412" w:rsidRPr="00DB77F4">
        <w:rPr>
          <w:rFonts w:cstheme="minorHAnsi"/>
          <w:szCs w:val="24"/>
        </w:rPr>
        <w:t>, because it is the extremes and major events that cause most harm</w:t>
      </w:r>
      <w:r w:rsidRPr="00DB77F4">
        <w:rPr>
          <w:rFonts w:cstheme="minorHAnsi"/>
          <w:szCs w:val="24"/>
        </w:rPr>
        <w:t xml:space="preserve">. </w:t>
      </w:r>
      <w:r w:rsidR="00B64169" w:rsidRPr="00DB77F4">
        <w:rPr>
          <w:rFonts w:cstheme="minorHAnsi"/>
          <w:szCs w:val="24"/>
        </w:rPr>
        <w:t>For any asset, including natural capital and nature, five questions guide our choices:</w:t>
      </w:r>
    </w:p>
    <w:p w14:paraId="5A47F69C" w14:textId="77777777" w:rsidR="00CD629A" w:rsidRPr="00DB77F4" w:rsidRDefault="00CD629A" w:rsidP="00611069">
      <w:pPr>
        <w:pStyle w:val="numberedpara"/>
        <w:numPr>
          <w:ilvl w:val="1"/>
          <w:numId w:val="26"/>
        </w:numPr>
        <w:spacing w:after="200" w:line="276" w:lineRule="auto"/>
        <w:ind w:hanging="357"/>
      </w:pPr>
      <w:r w:rsidRPr="00DB77F4">
        <w:t>How bad could this be (under a full range of emission pathways, extreme events and patterns of unusual events)?</w:t>
      </w:r>
    </w:p>
    <w:p w14:paraId="15CCA8D9" w14:textId="77777777" w:rsidR="00CD629A" w:rsidRPr="00DB77F4" w:rsidRDefault="00CD629A" w:rsidP="00611069">
      <w:pPr>
        <w:pStyle w:val="numberedpara"/>
        <w:numPr>
          <w:ilvl w:val="1"/>
          <w:numId w:val="26"/>
        </w:numPr>
        <w:spacing w:after="200" w:line="276" w:lineRule="auto"/>
        <w:ind w:hanging="357"/>
      </w:pPr>
      <w:r w:rsidRPr="00DB77F4">
        <w:t>How much does that matter, including who or what does it effect?</w:t>
      </w:r>
    </w:p>
    <w:p w14:paraId="67764F11" w14:textId="77777777" w:rsidR="00CD629A" w:rsidRPr="00DB77F4" w:rsidRDefault="00CD629A" w:rsidP="00611069">
      <w:pPr>
        <w:pStyle w:val="numberedpara"/>
        <w:numPr>
          <w:ilvl w:val="1"/>
          <w:numId w:val="26"/>
        </w:numPr>
        <w:spacing w:after="200" w:line="276" w:lineRule="auto"/>
        <w:ind w:hanging="357"/>
      </w:pPr>
      <w:r w:rsidRPr="00DB77F4">
        <w:t>What can we do about it and how much would that cost?</w:t>
      </w:r>
    </w:p>
    <w:p w14:paraId="40C42EE5" w14:textId="7B3DB1DE" w:rsidR="00CD629A" w:rsidRPr="00DB77F4" w:rsidRDefault="001F7EF6" w:rsidP="00611069">
      <w:pPr>
        <w:pStyle w:val="numberedpara"/>
        <w:numPr>
          <w:ilvl w:val="1"/>
          <w:numId w:val="26"/>
        </w:numPr>
        <w:spacing w:after="200" w:line="276" w:lineRule="auto"/>
        <w:ind w:hanging="357"/>
      </w:pPr>
      <w:r w:rsidRPr="00DB77F4">
        <w:t>What about</w:t>
      </w:r>
      <w:r w:rsidR="00CD629A" w:rsidRPr="00DB77F4">
        <w:t xml:space="preserve"> unintended outcomes and who pays when it all goes wrong?</w:t>
      </w:r>
    </w:p>
    <w:p w14:paraId="4147DA5D" w14:textId="77777777" w:rsidR="00CD629A" w:rsidRPr="00DB77F4" w:rsidRDefault="00CD629A" w:rsidP="00B2271C">
      <w:pPr>
        <w:pStyle w:val="numberedpara"/>
        <w:numPr>
          <w:ilvl w:val="1"/>
          <w:numId w:val="26"/>
        </w:numPr>
        <w:spacing w:after="240" w:line="276" w:lineRule="auto"/>
        <w:ind w:hanging="357"/>
        <w:contextualSpacing w:val="0"/>
      </w:pPr>
      <w:r w:rsidRPr="00DB77F4">
        <w:t>Is that fair/ just?</w:t>
      </w:r>
    </w:p>
    <w:p w14:paraId="60FC0569" w14:textId="0034A2AB" w:rsidR="00B64169" w:rsidRPr="00DB77F4" w:rsidRDefault="00B64169" w:rsidP="00611069">
      <w:pPr>
        <w:spacing w:after="240"/>
        <w:ind w:left="357"/>
        <w:rPr>
          <w:rFonts w:cstheme="minorHAnsi"/>
          <w:szCs w:val="24"/>
        </w:rPr>
      </w:pPr>
      <w:r w:rsidRPr="00DB77F4">
        <w:rPr>
          <w:rFonts w:cstheme="minorHAnsi"/>
          <w:szCs w:val="24"/>
        </w:rPr>
        <w:t xml:space="preserve">The distribution of risk is an important part of this discussion, especially if, for example, a small number of people profit in the </w:t>
      </w:r>
      <w:proofErr w:type="gramStart"/>
      <w:r w:rsidRPr="00DB77F4">
        <w:rPr>
          <w:rFonts w:cstheme="minorHAnsi"/>
          <w:szCs w:val="24"/>
        </w:rPr>
        <w:t>short term by passing</w:t>
      </w:r>
      <w:proofErr w:type="gramEnd"/>
      <w:r w:rsidRPr="00DB77F4">
        <w:rPr>
          <w:rFonts w:cstheme="minorHAnsi"/>
          <w:szCs w:val="24"/>
        </w:rPr>
        <w:t xml:space="preserve"> risks and associated costs to a majority in the longer term.</w:t>
      </w:r>
      <w:r w:rsidR="00204FF8" w:rsidRPr="00DB77F4">
        <w:rPr>
          <w:rFonts w:cstheme="minorHAnsi"/>
          <w:szCs w:val="24"/>
        </w:rPr>
        <w:t xml:space="preserve"> We may not be able to change these decisions, bounded as they are by politics, but the decisions can be more tra</w:t>
      </w:r>
      <w:r w:rsidR="00837412" w:rsidRPr="00DB77F4">
        <w:rPr>
          <w:rFonts w:cstheme="minorHAnsi"/>
          <w:szCs w:val="24"/>
        </w:rPr>
        <w:t>nsparent and open than they are</w:t>
      </w:r>
      <w:r w:rsidR="00CD629A" w:rsidRPr="00DB77F4">
        <w:rPr>
          <w:rFonts w:cstheme="minorHAnsi"/>
          <w:szCs w:val="24"/>
        </w:rPr>
        <w:t>.</w:t>
      </w:r>
    </w:p>
    <w:p w14:paraId="4DFF459E" w14:textId="3EB3ABC1" w:rsidR="00046D46" w:rsidRPr="00DB77F4" w:rsidRDefault="00B64169" w:rsidP="00611069">
      <w:pPr>
        <w:pStyle w:val="ListParagraph"/>
        <w:numPr>
          <w:ilvl w:val="0"/>
          <w:numId w:val="19"/>
        </w:numPr>
        <w:spacing w:after="240"/>
        <w:ind w:left="357" w:hanging="357"/>
        <w:contextualSpacing w:val="0"/>
        <w:rPr>
          <w:rFonts w:cstheme="minorHAnsi"/>
          <w:szCs w:val="24"/>
        </w:rPr>
      </w:pPr>
      <w:r w:rsidRPr="00DB77F4">
        <w:rPr>
          <w:rFonts w:cstheme="minorHAnsi"/>
          <w:szCs w:val="24"/>
        </w:rPr>
        <w:lastRenderedPageBreak/>
        <w:t xml:space="preserve">In general, the more </w:t>
      </w:r>
      <w:r w:rsidR="00441994" w:rsidRPr="00DB77F4">
        <w:rPr>
          <w:rFonts w:cstheme="minorHAnsi"/>
          <w:szCs w:val="24"/>
        </w:rPr>
        <w:t>that natural processes dominate</w:t>
      </w:r>
      <w:r w:rsidRPr="00DB77F4">
        <w:rPr>
          <w:rFonts w:cstheme="minorHAnsi"/>
          <w:szCs w:val="24"/>
        </w:rPr>
        <w:t xml:space="preserve">, the greater the resilience and security of any greenhouse gas removals or sequestration. The more that single benefits are </w:t>
      </w:r>
      <w:r w:rsidR="00837412" w:rsidRPr="00DB77F4">
        <w:rPr>
          <w:rFonts w:cstheme="minorHAnsi"/>
          <w:szCs w:val="24"/>
        </w:rPr>
        <w:t>favoured</w:t>
      </w:r>
      <w:r w:rsidRPr="00DB77F4">
        <w:rPr>
          <w:rFonts w:cstheme="minorHAnsi"/>
          <w:szCs w:val="24"/>
        </w:rPr>
        <w:t>, including, for example, carbon sequestered in above-ground vegetation, the greater the risk of losses arising from a more chaotic climate.</w:t>
      </w:r>
      <w:r w:rsidR="00204FF8" w:rsidRPr="00DB77F4">
        <w:rPr>
          <w:rFonts w:cstheme="minorHAnsi"/>
          <w:szCs w:val="24"/>
        </w:rPr>
        <w:t xml:space="preserve"> </w:t>
      </w:r>
    </w:p>
    <w:p w14:paraId="5879F15D" w14:textId="21593F70" w:rsidR="00C66D93" w:rsidRPr="00DB77F4" w:rsidRDefault="00C66D93" w:rsidP="00611069">
      <w:pPr>
        <w:pStyle w:val="ListParagraph"/>
        <w:numPr>
          <w:ilvl w:val="0"/>
          <w:numId w:val="19"/>
        </w:numPr>
        <w:spacing w:after="240"/>
        <w:ind w:left="357" w:hanging="357"/>
        <w:contextualSpacing w:val="0"/>
        <w:rPr>
          <w:rFonts w:cstheme="minorHAnsi"/>
          <w:szCs w:val="24"/>
        </w:rPr>
      </w:pPr>
      <w:r w:rsidRPr="00DB77F4">
        <w:rPr>
          <w:rFonts w:cstheme="minorHAnsi"/>
          <w:szCs w:val="24"/>
        </w:rPr>
        <w:t xml:space="preserve">The changes </w:t>
      </w:r>
      <w:r w:rsidR="00531D39" w:rsidRPr="00DB77F4">
        <w:rPr>
          <w:rFonts w:cstheme="minorHAnsi"/>
          <w:szCs w:val="24"/>
        </w:rPr>
        <w:t>required to address this challenge</w:t>
      </w:r>
      <w:r w:rsidRPr="00DB77F4">
        <w:rPr>
          <w:rFonts w:cstheme="minorHAnsi"/>
          <w:szCs w:val="24"/>
        </w:rPr>
        <w:t xml:space="preserve"> amount to embedding the economy in nature, as detailed in Partha Da</w:t>
      </w:r>
      <w:r w:rsidR="009D5632" w:rsidRPr="00DB77F4">
        <w:rPr>
          <w:rFonts w:cstheme="minorHAnsi"/>
          <w:szCs w:val="24"/>
        </w:rPr>
        <w:t>s</w:t>
      </w:r>
      <w:r w:rsidRPr="00DB77F4">
        <w:rPr>
          <w:rFonts w:cstheme="minorHAnsi"/>
          <w:szCs w:val="24"/>
        </w:rPr>
        <w:t xml:space="preserve">gupta’s review of </w:t>
      </w:r>
      <w:r w:rsidRPr="00DB77F4">
        <w:rPr>
          <w:rFonts w:cstheme="minorHAnsi"/>
          <w:i/>
          <w:szCs w:val="24"/>
        </w:rPr>
        <w:t>The Economics of Biodiversity</w:t>
      </w:r>
      <w:r w:rsidRPr="00DB77F4">
        <w:rPr>
          <w:rFonts w:cstheme="minorHAnsi"/>
          <w:szCs w:val="24"/>
        </w:rPr>
        <w:t xml:space="preserve"> in </w:t>
      </w:r>
      <w:r w:rsidR="00343A4D" w:rsidRPr="00DB77F4">
        <w:rPr>
          <w:rFonts w:cstheme="minorHAnsi"/>
          <w:szCs w:val="24"/>
        </w:rPr>
        <w:t>2021</w:t>
      </w:r>
      <w:r w:rsidRPr="00DB77F4">
        <w:rPr>
          <w:rFonts w:cstheme="minorHAnsi"/>
          <w:szCs w:val="24"/>
        </w:rPr>
        <w:t xml:space="preserve">. They represent an enormous shift in current uses of the land and sea: but no more than transformation over the last 70 years. </w:t>
      </w:r>
      <w:r w:rsidR="00280B82" w:rsidRPr="00DB77F4">
        <w:rPr>
          <w:rFonts w:cstheme="minorHAnsi"/>
          <w:szCs w:val="24"/>
        </w:rPr>
        <w:t>Productivity and yield</w:t>
      </w:r>
      <w:r w:rsidR="00441994" w:rsidRPr="00DB77F4">
        <w:rPr>
          <w:rFonts w:cstheme="minorHAnsi"/>
          <w:szCs w:val="24"/>
        </w:rPr>
        <w:t xml:space="preserve"> have</w:t>
      </w:r>
      <w:r w:rsidRPr="00DB77F4">
        <w:rPr>
          <w:rFonts w:cstheme="minorHAnsi"/>
          <w:szCs w:val="24"/>
        </w:rPr>
        <w:t xml:space="preserve"> been achieved through an alignment of public policy</w:t>
      </w:r>
      <w:r w:rsidR="00280B82" w:rsidRPr="00DB77F4">
        <w:rPr>
          <w:rFonts w:cstheme="minorHAnsi"/>
          <w:szCs w:val="24"/>
        </w:rPr>
        <w:t>, incentives and</w:t>
      </w:r>
      <w:r w:rsidRPr="00DB77F4">
        <w:rPr>
          <w:rFonts w:cstheme="minorHAnsi"/>
          <w:szCs w:val="24"/>
        </w:rPr>
        <w:t xml:space="preserve"> practice with market interests, technology, </w:t>
      </w:r>
      <w:r w:rsidR="00531D39" w:rsidRPr="00DB77F4">
        <w:rPr>
          <w:rFonts w:cstheme="minorHAnsi"/>
          <w:szCs w:val="24"/>
        </w:rPr>
        <w:t xml:space="preserve">machinery, </w:t>
      </w:r>
      <w:proofErr w:type="spellStart"/>
      <w:r w:rsidR="00531D39" w:rsidRPr="00DB77F4">
        <w:rPr>
          <w:rFonts w:cstheme="minorHAnsi"/>
          <w:szCs w:val="24"/>
        </w:rPr>
        <w:t>agri</w:t>
      </w:r>
      <w:proofErr w:type="spellEnd"/>
      <w:r w:rsidR="00280B82" w:rsidRPr="00DB77F4">
        <w:rPr>
          <w:rFonts w:cstheme="minorHAnsi"/>
          <w:szCs w:val="24"/>
        </w:rPr>
        <w:t xml:space="preserve">-chemicals, education and </w:t>
      </w:r>
      <w:r w:rsidRPr="00DB77F4">
        <w:rPr>
          <w:rFonts w:cstheme="minorHAnsi"/>
          <w:szCs w:val="24"/>
        </w:rPr>
        <w:t>training</w:t>
      </w:r>
      <w:r w:rsidR="00280B82" w:rsidRPr="00DB77F4">
        <w:rPr>
          <w:rFonts w:cstheme="minorHAnsi"/>
          <w:szCs w:val="24"/>
        </w:rPr>
        <w:t>. A similarly systemic approach is required for a just transition to a net zero nature-rich and resilient economy</w:t>
      </w:r>
      <w:r w:rsidR="00837412" w:rsidRPr="00DB77F4">
        <w:rPr>
          <w:rFonts w:cstheme="minorHAnsi"/>
          <w:szCs w:val="24"/>
        </w:rPr>
        <w:t>.</w:t>
      </w:r>
    </w:p>
    <w:p w14:paraId="488BC5F6" w14:textId="018DB755" w:rsidR="006B2E1A" w:rsidRPr="00DB77F4" w:rsidRDefault="006B2E1A" w:rsidP="00611069">
      <w:pPr>
        <w:pStyle w:val="ListParagraph"/>
        <w:numPr>
          <w:ilvl w:val="0"/>
          <w:numId w:val="19"/>
        </w:numPr>
        <w:spacing w:after="240"/>
        <w:ind w:left="357" w:hanging="357"/>
        <w:contextualSpacing w:val="0"/>
        <w:rPr>
          <w:rFonts w:cstheme="minorHAnsi"/>
          <w:szCs w:val="24"/>
        </w:rPr>
      </w:pPr>
      <w:r w:rsidRPr="00DB77F4">
        <w:rPr>
          <w:rFonts w:cstheme="minorHAnsi"/>
          <w:szCs w:val="24"/>
        </w:rPr>
        <w:t>A just transition is vital</w:t>
      </w:r>
      <w:r w:rsidR="001F7EF6" w:rsidRPr="00DB77F4">
        <w:rPr>
          <w:rFonts w:cstheme="minorHAnsi"/>
          <w:szCs w:val="24"/>
        </w:rPr>
        <w:t>. E</w:t>
      </w:r>
      <w:r w:rsidRPr="00DB77F4">
        <w:rPr>
          <w:rFonts w:cstheme="minorHAnsi"/>
          <w:szCs w:val="24"/>
        </w:rPr>
        <w:t>nvironmental justice concerns the distribution of the costs (or risks) and benefits (or profits) associated with choices</w:t>
      </w:r>
      <w:r w:rsidR="00137C76" w:rsidRPr="00DB77F4">
        <w:rPr>
          <w:rFonts w:cstheme="minorHAnsi"/>
          <w:szCs w:val="24"/>
        </w:rPr>
        <w:t xml:space="preserve"> in how we use the land and sea</w:t>
      </w:r>
      <w:r w:rsidRPr="00DB77F4">
        <w:rPr>
          <w:rFonts w:cstheme="minorHAnsi"/>
          <w:szCs w:val="24"/>
        </w:rPr>
        <w:t xml:space="preserve">. </w:t>
      </w:r>
      <w:r w:rsidR="00244404" w:rsidRPr="00DB77F4">
        <w:rPr>
          <w:rFonts w:cstheme="minorHAnsi"/>
          <w:szCs w:val="24"/>
        </w:rPr>
        <w:t xml:space="preserve">Actions taken in one place may affect those in another and actions taken now may affect people in the future. </w:t>
      </w:r>
      <w:r w:rsidRPr="00DB77F4">
        <w:rPr>
          <w:rFonts w:cstheme="minorHAnsi"/>
          <w:szCs w:val="24"/>
        </w:rPr>
        <w:t xml:space="preserve">Distributive justice is </w:t>
      </w:r>
      <w:r w:rsidR="00244404" w:rsidRPr="00DB77F4">
        <w:rPr>
          <w:rFonts w:cstheme="minorHAnsi"/>
          <w:szCs w:val="24"/>
        </w:rPr>
        <w:t xml:space="preserve">therefore </w:t>
      </w:r>
      <w:r w:rsidRPr="00DB77F4">
        <w:rPr>
          <w:rFonts w:cstheme="minorHAnsi"/>
          <w:szCs w:val="24"/>
        </w:rPr>
        <w:t>both spatial and temporal, so for people and non-human species and the environment in differ</w:t>
      </w:r>
      <w:r w:rsidR="00137C76" w:rsidRPr="00DB77F4">
        <w:rPr>
          <w:rFonts w:cstheme="minorHAnsi"/>
          <w:szCs w:val="24"/>
        </w:rPr>
        <w:t>ent places and in the future. D</w:t>
      </w:r>
      <w:r w:rsidRPr="00DB77F4">
        <w:rPr>
          <w:rFonts w:cstheme="minorHAnsi"/>
          <w:szCs w:val="24"/>
        </w:rPr>
        <w:t xml:space="preserve">istributive justice </w:t>
      </w:r>
      <w:r w:rsidR="00697951" w:rsidRPr="00DB77F4">
        <w:rPr>
          <w:rFonts w:cstheme="minorHAnsi"/>
          <w:szCs w:val="24"/>
        </w:rPr>
        <w:t>reflects</w:t>
      </w:r>
      <w:r w:rsidRPr="00DB77F4">
        <w:rPr>
          <w:rFonts w:cstheme="minorHAnsi"/>
          <w:szCs w:val="24"/>
        </w:rPr>
        <w:t xml:space="preserve"> who makes the decision, what viewpoints are represented and in whose interests the choice i</w:t>
      </w:r>
      <w:r w:rsidR="00137C76" w:rsidRPr="00DB77F4">
        <w:rPr>
          <w:rFonts w:cstheme="minorHAnsi"/>
          <w:szCs w:val="24"/>
        </w:rPr>
        <w:t>s made. T</w:t>
      </w:r>
      <w:r w:rsidRPr="00DB77F4">
        <w:rPr>
          <w:rFonts w:cstheme="minorHAnsi"/>
          <w:szCs w:val="24"/>
        </w:rPr>
        <w:t xml:space="preserve">his procedural justice </w:t>
      </w:r>
      <w:r w:rsidR="00697951" w:rsidRPr="00DB77F4">
        <w:rPr>
          <w:rFonts w:cstheme="minorHAnsi"/>
          <w:szCs w:val="24"/>
        </w:rPr>
        <w:t>reflects</w:t>
      </w:r>
      <w:r w:rsidRPr="00DB77F4">
        <w:rPr>
          <w:rFonts w:cstheme="minorHAnsi"/>
          <w:szCs w:val="24"/>
        </w:rPr>
        <w:t xml:space="preserve"> the framing of issues and who or what is deemed </w:t>
      </w:r>
      <w:r w:rsidR="00E7170B" w:rsidRPr="00DB77F4">
        <w:rPr>
          <w:rFonts w:cstheme="minorHAnsi"/>
          <w:szCs w:val="24"/>
        </w:rPr>
        <w:t>relevant, included,</w:t>
      </w:r>
      <w:r w:rsidRPr="00DB77F4">
        <w:rPr>
          <w:rFonts w:cstheme="minorHAnsi"/>
          <w:szCs w:val="24"/>
        </w:rPr>
        <w:t xml:space="preserve"> or excluded.</w:t>
      </w:r>
      <w:r w:rsidR="00244404" w:rsidRPr="00DB77F4">
        <w:rPr>
          <w:rFonts w:cstheme="minorHAnsi"/>
          <w:szCs w:val="24"/>
        </w:rPr>
        <w:t xml:space="preserve"> For example, decisions about uses of the land and sea may be about economic benefits (productivity and yield), or net zero, or climate risks, or nature, or food security – or </w:t>
      </w:r>
      <w:proofErr w:type="gramStart"/>
      <w:r w:rsidR="00244404" w:rsidRPr="00DB77F4">
        <w:rPr>
          <w:rFonts w:cstheme="minorHAnsi"/>
          <w:szCs w:val="24"/>
        </w:rPr>
        <w:t>all of</w:t>
      </w:r>
      <w:proofErr w:type="gramEnd"/>
      <w:r w:rsidR="00244404" w:rsidRPr="00DB77F4">
        <w:rPr>
          <w:rFonts w:cstheme="minorHAnsi"/>
          <w:szCs w:val="24"/>
        </w:rPr>
        <w:t xml:space="preserve"> these things together. More tightly defined framings will lead to trade-offs with ‘other’ interests. </w:t>
      </w:r>
      <w:r w:rsidRPr="00DB77F4">
        <w:rPr>
          <w:rFonts w:cstheme="minorHAnsi"/>
          <w:szCs w:val="24"/>
        </w:rPr>
        <w:t>These issues of recognition, together with procedural and distributive justice determine the boundaries of the choice</w:t>
      </w:r>
      <w:r w:rsidR="00D4399A" w:rsidRPr="00DB77F4">
        <w:rPr>
          <w:rFonts w:cstheme="minorHAnsi"/>
          <w:szCs w:val="24"/>
        </w:rPr>
        <w:t>, or the system</w:t>
      </w:r>
      <w:r w:rsidRPr="00DB77F4">
        <w:rPr>
          <w:rFonts w:cstheme="minorHAnsi"/>
          <w:szCs w:val="24"/>
        </w:rPr>
        <w:t>.</w:t>
      </w:r>
    </w:p>
    <w:p w14:paraId="64D0D988" w14:textId="77777777" w:rsidR="00D4399A" w:rsidRPr="00DB77F4" w:rsidRDefault="006B2E1A" w:rsidP="00611069">
      <w:pPr>
        <w:pStyle w:val="ListParagraph"/>
        <w:numPr>
          <w:ilvl w:val="0"/>
          <w:numId w:val="19"/>
        </w:numPr>
        <w:spacing w:after="240"/>
        <w:ind w:left="357" w:hanging="357"/>
        <w:contextualSpacing w:val="0"/>
        <w:rPr>
          <w:rFonts w:cstheme="minorHAnsi"/>
          <w:szCs w:val="24"/>
        </w:rPr>
      </w:pPr>
      <w:r w:rsidRPr="00DB77F4">
        <w:rPr>
          <w:rFonts w:cstheme="minorHAnsi"/>
          <w:szCs w:val="24"/>
        </w:rPr>
        <w:t>This can be applied to the past, present and future aspects of a just transition</w:t>
      </w:r>
      <w:r w:rsidR="00D4399A" w:rsidRPr="00DB77F4">
        <w:rPr>
          <w:rFonts w:cstheme="minorHAnsi"/>
          <w:szCs w:val="24"/>
        </w:rPr>
        <w:t>.</w:t>
      </w:r>
    </w:p>
    <w:p w14:paraId="60EAB34E" w14:textId="69A0A7B0" w:rsidR="00D4399A" w:rsidRPr="00DB77F4" w:rsidRDefault="006B2E1A" w:rsidP="00611069">
      <w:pPr>
        <w:pStyle w:val="ListParagraph"/>
        <w:numPr>
          <w:ilvl w:val="1"/>
          <w:numId w:val="19"/>
        </w:numPr>
        <w:ind w:left="1077" w:hanging="357"/>
        <w:rPr>
          <w:rFonts w:cstheme="minorHAnsi"/>
          <w:szCs w:val="24"/>
        </w:rPr>
      </w:pPr>
      <w:r w:rsidRPr="00DB77F4">
        <w:rPr>
          <w:rFonts w:cstheme="minorHAnsi"/>
          <w:szCs w:val="24"/>
        </w:rPr>
        <w:t xml:space="preserve">The current emphasis is concerned mainly with one aspect of the future: </w:t>
      </w:r>
      <w:r w:rsidR="0065271A" w:rsidRPr="00DB77F4">
        <w:rPr>
          <w:rFonts w:cstheme="minorHAnsi"/>
          <w:szCs w:val="24"/>
        </w:rPr>
        <w:t xml:space="preserve">the more carbon-intensive sectors of the economy most affected by </w:t>
      </w:r>
      <w:r w:rsidRPr="00DB77F4">
        <w:rPr>
          <w:rFonts w:cstheme="minorHAnsi"/>
          <w:szCs w:val="24"/>
        </w:rPr>
        <w:t>the transition to net zero</w:t>
      </w:r>
      <w:r w:rsidR="00D4399A" w:rsidRPr="00DB77F4">
        <w:rPr>
          <w:rFonts w:cstheme="minorHAnsi"/>
          <w:szCs w:val="24"/>
        </w:rPr>
        <w:t>.</w:t>
      </w:r>
    </w:p>
    <w:p w14:paraId="77E9C9B8" w14:textId="62E74A15" w:rsidR="00D4399A" w:rsidRPr="00DB77F4" w:rsidRDefault="006B2E1A" w:rsidP="00611069">
      <w:pPr>
        <w:pStyle w:val="ListParagraph"/>
        <w:numPr>
          <w:ilvl w:val="1"/>
          <w:numId w:val="19"/>
        </w:numPr>
        <w:ind w:left="1077" w:hanging="357"/>
        <w:rPr>
          <w:rFonts w:cstheme="minorHAnsi"/>
          <w:szCs w:val="24"/>
        </w:rPr>
      </w:pPr>
      <w:r w:rsidRPr="00DB77F4">
        <w:rPr>
          <w:rFonts w:cstheme="minorHAnsi"/>
          <w:szCs w:val="24"/>
        </w:rPr>
        <w:t>But there are also historical aspects - how we got to where we are</w:t>
      </w:r>
      <w:r w:rsidR="00D4399A" w:rsidRPr="00DB77F4">
        <w:rPr>
          <w:rFonts w:cstheme="minorHAnsi"/>
          <w:szCs w:val="24"/>
        </w:rPr>
        <w:t xml:space="preserve"> and restorative justice</w:t>
      </w:r>
      <w:r w:rsidR="002B4823" w:rsidRPr="00DB77F4">
        <w:rPr>
          <w:rFonts w:cstheme="minorHAnsi"/>
          <w:szCs w:val="24"/>
        </w:rPr>
        <w:t>. Because CO</w:t>
      </w:r>
      <w:r w:rsidR="002B4823" w:rsidRPr="00DB77F4">
        <w:rPr>
          <w:rFonts w:cstheme="minorHAnsi"/>
          <w:szCs w:val="24"/>
          <w:vertAlign w:val="subscript"/>
        </w:rPr>
        <w:t>2</w:t>
      </w:r>
      <w:r w:rsidR="002B4823" w:rsidRPr="00DB77F4">
        <w:rPr>
          <w:rFonts w:cstheme="minorHAnsi"/>
          <w:szCs w:val="24"/>
        </w:rPr>
        <w:t xml:space="preserve"> stays in the atmosphere for a long time, up to tens of thousands of years, all historical emissions count</w:t>
      </w:r>
      <w:r w:rsidR="0072428F" w:rsidRPr="00DB77F4">
        <w:rPr>
          <w:rFonts w:cstheme="minorHAnsi"/>
          <w:szCs w:val="24"/>
        </w:rPr>
        <w:t>. On</w:t>
      </w:r>
      <w:r w:rsidR="002B4823" w:rsidRPr="00DB77F4">
        <w:rPr>
          <w:rFonts w:cstheme="minorHAnsi"/>
          <w:szCs w:val="24"/>
        </w:rPr>
        <w:t xml:space="preserve"> this basis</w:t>
      </w:r>
      <w:r w:rsidR="00AB4990" w:rsidRPr="00DB77F4">
        <w:rPr>
          <w:rFonts w:cstheme="minorHAnsi"/>
          <w:szCs w:val="24"/>
        </w:rPr>
        <w:t>,</w:t>
      </w:r>
      <w:r w:rsidR="002B4823" w:rsidRPr="00DB77F4">
        <w:rPr>
          <w:rFonts w:cstheme="minorHAnsi"/>
          <w:szCs w:val="24"/>
        </w:rPr>
        <w:t xml:space="preserve"> the UK is responsible for about 10% of the </w:t>
      </w:r>
      <w:r w:rsidR="00D4399A" w:rsidRPr="00DB77F4">
        <w:rPr>
          <w:rFonts w:cstheme="minorHAnsi"/>
          <w:szCs w:val="24"/>
        </w:rPr>
        <w:t xml:space="preserve">global problem, </w:t>
      </w:r>
      <w:r w:rsidR="0072428F" w:rsidRPr="00DB77F4">
        <w:rPr>
          <w:rFonts w:cstheme="minorHAnsi"/>
          <w:szCs w:val="24"/>
        </w:rPr>
        <w:t>not including land use change under colonial rule. This compares with i</w:t>
      </w:r>
      <w:r w:rsidR="00D4399A" w:rsidRPr="00DB77F4">
        <w:rPr>
          <w:rFonts w:cstheme="minorHAnsi"/>
          <w:szCs w:val="24"/>
        </w:rPr>
        <w:t xml:space="preserve">ts current contribution of about </w:t>
      </w:r>
      <w:r w:rsidR="002B4823" w:rsidRPr="00DB77F4">
        <w:rPr>
          <w:rFonts w:cstheme="minorHAnsi"/>
          <w:szCs w:val="24"/>
        </w:rPr>
        <w:t>1%</w:t>
      </w:r>
      <w:r w:rsidR="0072428F" w:rsidRPr="00DB77F4">
        <w:rPr>
          <w:rFonts w:cstheme="minorHAnsi"/>
          <w:szCs w:val="24"/>
        </w:rPr>
        <w:t xml:space="preserve"> o</w:t>
      </w:r>
      <w:r w:rsidR="002444B6">
        <w:rPr>
          <w:rFonts w:cstheme="minorHAnsi"/>
          <w:szCs w:val="24"/>
        </w:rPr>
        <w:t>f</w:t>
      </w:r>
      <w:r w:rsidR="0072428F" w:rsidRPr="00DB77F4">
        <w:rPr>
          <w:rFonts w:cstheme="minorHAnsi"/>
          <w:szCs w:val="24"/>
        </w:rPr>
        <w:t xml:space="preserve"> territorial emission</w:t>
      </w:r>
      <w:r w:rsidR="00424BFA" w:rsidRPr="00DB77F4">
        <w:rPr>
          <w:rFonts w:cstheme="minorHAnsi"/>
          <w:szCs w:val="24"/>
        </w:rPr>
        <w:t>s</w:t>
      </w:r>
      <w:r w:rsidR="002B4823" w:rsidRPr="00DB77F4">
        <w:rPr>
          <w:rFonts w:cstheme="minorHAnsi"/>
          <w:szCs w:val="24"/>
        </w:rPr>
        <w:t xml:space="preserve"> </w:t>
      </w:r>
      <w:r w:rsidR="00D4399A" w:rsidRPr="00DB77F4">
        <w:rPr>
          <w:rFonts w:cstheme="minorHAnsi"/>
          <w:szCs w:val="24"/>
        </w:rPr>
        <w:t>to</w:t>
      </w:r>
      <w:r w:rsidR="0072428F" w:rsidRPr="00DB77F4">
        <w:rPr>
          <w:rFonts w:cstheme="minorHAnsi"/>
          <w:szCs w:val="24"/>
        </w:rPr>
        <w:t xml:space="preserve"> the</w:t>
      </w:r>
      <w:r w:rsidR="00D4399A" w:rsidRPr="00DB77F4">
        <w:rPr>
          <w:rFonts w:cstheme="minorHAnsi"/>
          <w:szCs w:val="24"/>
        </w:rPr>
        <w:t xml:space="preserve"> global </w:t>
      </w:r>
      <w:r w:rsidR="00424BFA" w:rsidRPr="00DB77F4">
        <w:rPr>
          <w:rFonts w:cstheme="minorHAnsi"/>
          <w:szCs w:val="24"/>
        </w:rPr>
        <w:t xml:space="preserve">total, so </w:t>
      </w:r>
      <w:r w:rsidR="0072428F" w:rsidRPr="00DB77F4">
        <w:rPr>
          <w:rFonts w:cstheme="minorHAnsi"/>
          <w:szCs w:val="24"/>
        </w:rPr>
        <w:t xml:space="preserve">not including </w:t>
      </w:r>
      <w:r w:rsidR="00424BFA" w:rsidRPr="00DB77F4">
        <w:rPr>
          <w:rFonts w:cstheme="minorHAnsi"/>
          <w:szCs w:val="24"/>
        </w:rPr>
        <w:t>the emissions embedded in imported goods and services.</w:t>
      </w:r>
    </w:p>
    <w:p w14:paraId="028D4DC8" w14:textId="71EAA77A" w:rsidR="00D4399A" w:rsidRPr="00DB77F4" w:rsidRDefault="006B2E1A" w:rsidP="00611069">
      <w:pPr>
        <w:pStyle w:val="ListParagraph"/>
        <w:numPr>
          <w:ilvl w:val="1"/>
          <w:numId w:val="19"/>
        </w:numPr>
        <w:ind w:left="1077" w:hanging="357"/>
        <w:rPr>
          <w:rFonts w:cstheme="minorHAnsi"/>
          <w:szCs w:val="24"/>
        </w:rPr>
      </w:pPr>
      <w:r w:rsidRPr="00DB77F4">
        <w:rPr>
          <w:rFonts w:cstheme="minorHAnsi"/>
          <w:szCs w:val="24"/>
        </w:rPr>
        <w:t>The present</w:t>
      </w:r>
      <w:r w:rsidR="002B4823" w:rsidRPr="00DB77F4">
        <w:rPr>
          <w:rFonts w:cstheme="minorHAnsi"/>
          <w:szCs w:val="24"/>
        </w:rPr>
        <w:t xml:space="preserve"> is also important, including distributive justice</w:t>
      </w:r>
      <w:r w:rsidR="00AB4990" w:rsidRPr="00DB77F4">
        <w:rPr>
          <w:rFonts w:cstheme="minorHAnsi"/>
          <w:szCs w:val="24"/>
        </w:rPr>
        <w:t>,</w:t>
      </w:r>
      <w:r w:rsidR="002B4823" w:rsidRPr="00DB77F4">
        <w:rPr>
          <w:rFonts w:cstheme="minorHAnsi"/>
          <w:szCs w:val="24"/>
        </w:rPr>
        <w:t xml:space="preserve"> which sit</w:t>
      </w:r>
      <w:r w:rsidR="00D4399A" w:rsidRPr="00DB77F4">
        <w:rPr>
          <w:rFonts w:cstheme="minorHAnsi"/>
          <w:szCs w:val="24"/>
        </w:rPr>
        <w:t>s</w:t>
      </w:r>
      <w:r w:rsidR="002B4823" w:rsidRPr="00DB77F4">
        <w:rPr>
          <w:rFonts w:cstheme="minorHAnsi"/>
          <w:szCs w:val="24"/>
        </w:rPr>
        <w:t xml:space="preserve"> behind the three underlying causes of biodiversity loss: </w:t>
      </w:r>
      <w:r w:rsidR="00CF111F" w:rsidRPr="00DB77F4">
        <w:rPr>
          <w:rFonts w:cstheme="minorHAnsi"/>
          <w:szCs w:val="24"/>
        </w:rPr>
        <w:t>values and a lack of transparency about how we think the world works</w:t>
      </w:r>
      <w:r w:rsidR="00494D95" w:rsidRPr="00DB77F4">
        <w:rPr>
          <w:rFonts w:cstheme="minorHAnsi"/>
          <w:szCs w:val="24"/>
        </w:rPr>
        <w:t>; power imbalances; short-term and material gains</w:t>
      </w:r>
      <w:r w:rsidR="002B4823" w:rsidRPr="00DB77F4">
        <w:rPr>
          <w:rFonts w:cstheme="minorHAnsi"/>
          <w:szCs w:val="24"/>
        </w:rPr>
        <w:t>.</w:t>
      </w:r>
    </w:p>
    <w:p w14:paraId="12674299" w14:textId="745FB95A" w:rsidR="006B2E1A" w:rsidRPr="00DB77F4" w:rsidRDefault="00D4399A" w:rsidP="00B2271C">
      <w:pPr>
        <w:pStyle w:val="ListParagraph"/>
        <w:numPr>
          <w:ilvl w:val="1"/>
          <w:numId w:val="19"/>
        </w:numPr>
        <w:spacing w:after="240"/>
        <w:ind w:left="1077" w:hanging="357"/>
        <w:contextualSpacing w:val="0"/>
        <w:rPr>
          <w:rFonts w:cstheme="minorHAnsi"/>
          <w:szCs w:val="24"/>
        </w:rPr>
      </w:pPr>
      <w:r w:rsidRPr="00DB77F4">
        <w:rPr>
          <w:rFonts w:cstheme="minorHAnsi"/>
          <w:szCs w:val="24"/>
        </w:rPr>
        <w:lastRenderedPageBreak/>
        <w:t>And other aspects of the future are also important, especially the rate of transition</w:t>
      </w:r>
      <w:r w:rsidR="00494D95" w:rsidRPr="00DB77F4">
        <w:rPr>
          <w:rFonts w:cstheme="minorHAnsi"/>
          <w:szCs w:val="24"/>
        </w:rPr>
        <w:t xml:space="preserve"> to net zero. The earlier emissions are reduced, the closer the pathways to 1.5°C and the less time </w:t>
      </w:r>
      <w:r w:rsidRPr="00DB77F4">
        <w:rPr>
          <w:rFonts w:cstheme="minorHAnsi"/>
          <w:szCs w:val="24"/>
        </w:rPr>
        <w:t>around 2°C warming</w:t>
      </w:r>
      <w:r w:rsidR="00494D95" w:rsidRPr="00DB77F4">
        <w:rPr>
          <w:rFonts w:cstheme="minorHAnsi"/>
          <w:szCs w:val="24"/>
        </w:rPr>
        <w:t xml:space="preserve">, the lower the risk of escalating </w:t>
      </w:r>
      <w:proofErr w:type="gramStart"/>
      <w:r w:rsidR="00494D95" w:rsidRPr="00DB77F4">
        <w:rPr>
          <w:rFonts w:cstheme="minorHAnsi"/>
          <w:szCs w:val="24"/>
        </w:rPr>
        <w:t>feedbacks</w:t>
      </w:r>
      <w:proofErr w:type="gramEnd"/>
      <w:r w:rsidR="00494D95" w:rsidRPr="00DB77F4">
        <w:rPr>
          <w:rFonts w:cstheme="minorHAnsi"/>
          <w:szCs w:val="24"/>
        </w:rPr>
        <w:t xml:space="preserve"> and </w:t>
      </w:r>
      <w:r w:rsidRPr="00DB77F4">
        <w:rPr>
          <w:rFonts w:cstheme="minorHAnsi"/>
          <w:szCs w:val="24"/>
        </w:rPr>
        <w:t>tipping points</w:t>
      </w:r>
      <w:r w:rsidR="00494D95" w:rsidRPr="00DB77F4">
        <w:rPr>
          <w:rFonts w:cstheme="minorHAnsi"/>
          <w:szCs w:val="24"/>
        </w:rPr>
        <w:t xml:space="preserve"> in the climate system. The latter determines the amount of control humanity has</w:t>
      </w:r>
      <w:r w:rsidRPr="00DB77F4">
        <w:rPr>
          <w:rFonts w:cstheme="minorHAnsi"/>
          <w:szCs w:val="24"/>
        </w:rPr>
        <w:t xml:space="preserve"> over the future and consequent exposure to climate risks, especially for the poor both in Scotland and globally.</w:t>
      </w:r>
    </w:p>
    <w:p w14:paraId="425DCBE8" w14:textId="3624FA8C" w:rsidR="00B55910" w:rsidRDefault="00494D95" w:rsidP="00611069">
      <w:pPr>
        <w:pStyle w:val="ListParagraph"/>
        <w:numPr>
          <w:ilvl w:val="0"/>
          <w:numId w:val="19"/>
        </w:numPr>
        <w:spacing w:after="240"/>
        <w:ind w:left="357" w:hanging="357"/>
        <w:contextualSpacing w:val="0"/>
        <w:rPr>
          <w:rFonts w:cstheme="minorHAnsi"/>
          <w:szCs w:val="24"/>
        </w:rPr>
      </w:pPr>
      <w:r w:rsidRPr="00DB77F4">
        <w:rPr>
          <w:rFonts w:cstheme="minorHAnsi"/>
          <w:szCs w:val="24"/>
        </w:rPr>
        <w:t>P</w:t>
      </w:r>
      <w:r w:rsidR="00B55910" w:rsidRPr="00DB77F4">
        <w:rPr>
          <w:rFonts w:cstheme="minorHAnsi"/>
          <w:szCs w:val="24"/>
        </w:rPr>
        <w:t>roposed measures</w:t>
      </w:r>
      <w:r w:rsidRPr="00DB77F4">
        <w:rPr>
          <w:rFonts w:cstheme="minorHAnsi"/>
          <w:szCs w:val="24"/>
        </w:rPr>
        <w:t xml:space="preserve"> that alienate large groups of people risk fuelling dissent and slowing the transformation needed</w:t>
      </w:r>
      <w:r w:rsidR="00B55910" w:rsidRPr="00DB77F4">
        <w:rPr>
          <w:rFonts w:cstheme="minorHAnsi"/>
          <w:szCs w:val="24"/>
        </w:rPr>
        <w:t>. Involving a wider spectrum of viewpoints and people in decisions, informed by the distribution of benefits and burdens will inform better decisions.</w:t>
      </w:r>
    </w:p>
    <w:p w14:paraId="025059FB" w14:textId="77777777" w:rsidR="00611069" w:rsidRPr="00611069" w:rsidRDefault="00611069" w:rsidP="00611069">
      <w:pPr>
        <w:spacing w:after="0" w:line="240" w:lineRule="auto"/>
        <w:rPr>
          <w:rFonts w:cstheme="minorHAnsi"/>
          <w:szCs w:val="24"/>
        </w:rPr>
      </w:pPr>
    </w:p>
    <w:p w14:paraId="461A5600" w14:textId="16DADEE9" w:rsidR="00A317F4" w:rsidRPr="00DB77F4" w:rsidRDefault="00A317F4" w:rsidP="00611069">
      <w:pPr>
        <w:pStyle w:val="Heading2"/>
      </w:pPr>
      <w:r w:rsidRPr="00DB77F4">
        <w:t xml:space="preserve">Core </w:t>
      </w:r>
      <w:r w:rsidR="007A37E1" w:rsidRPr="00DB77F4">
        <w:t xml:space="preserve">Draft </w:t>
      </w:r>
      <w:r w:rsidRPr="00DB77F4">
        <w:t>Narrative</w:t>
      </w:r>
    </w:p>
    <w:p w14:paraId="65B72B30" w14:textId="4BB3ECE2" w:rsidR="007C1D80" w:rsidRPr="00DB77F4" w:rsidRDefault="001F7EF6" w:rsidP="00D56724">
      <w:pPr>
        <w:pStyle w:val="ListParagraph"/>
        <w:numPr>
          <w:ilvl w:val="0"/>
          <w:numId w:val="19"/>
        </w:numPr>
        <w:spacing w:after="240"/>
        <w:ind w:left="357" w:hanging="357"/>
        <w:contextualSpacing w:val="0"/>
        <w:rPr>
          <w:rFonts w:cstheme="minorHAnsi"/>
          <w:szCs w:val="24"/>
        </w:rPr>
      </w:pPr>
      <w:r w:rsidRPr="00DB77F4">
        <w:rPr>
          <w:rFonts w:cstheme="minorHAnsi"/>
          <w:szCs w:val="24"/>
        </w:rPr>
        <w:t>This</w:t>
      </w:r>
      <w:r w:rsidR="007A37E1" w:rsidRPr="00DB77F4">
        <w:rPr>
          <w:rFonts w:cstheme="minorHAnsi"/>
          <w:szCs w:val="24"/>
        </w:rPr>
        <w:t xml:space="preserve"> draft</w:t>
      </w:r>
      <w:r w:rsidRPr="00DB77F4">
        <w:rPr>
          <w:rFonts w:cstheme="minorHAnsi"/>
          <w:szCs w:val="24"/>
        </w:rPr>
        <w:t xml:space="preserve"> narrative sets out </w:t>
      </w:r>
      <w:r w:rsidR="007C1D80" w:rsidRPr="00DB77F4">
        <w:rPr>
          <w:rFonts w:cstheme="minorHAnsi"/>
          <w:szCs w:val="24"/>
        </w:rPr>
        <w:t>the direction of travel</w:t>
      </w:r>
      <w:r w:rsidR="002B5910">
        <w:rPr>
          <w:rFonts w:cstheme="minorHAnsi"/>
          <w:szCs w:val="24"/>
        </w:rPr>
        <w:t>.</w:t>
      </w:r>
    </w:p>
    <w:p w14:paraId="62190B3C" w14:textId="77777777" w:rsidR="00863D4C" w:rsidRPr="00DB77F4" w:rsidRDefault="00863D4C" w:rsidP="00D56724">
      <w:pPr>
        <w:pStyle w:val="ListParagraph"/>
        <w:numPr>
          <w:ilvl w:val="0"/>
          <w:numId w:val="19"/>
        </w:numPr>
        <w:spacing w:after="240"/>
        <w:ind w:left="357" w:hanging="357"/>
        <w:contextualSpacing w:val="0"/>
        <w:rPr>
          <w:rFonts w:cstheme="minorHAnsi"/>
          <w:szCs w:val="24"/>
        </w:rPr>
      </w:pPr>
      <w:r w:rsidRPr="00DB77F4">
        <w:rPr>
          <w:rFonts w:cstheme="minorHAnsi"/>
          <w:szCs w:val="24"/>
        </w:rPr>
        <w:t xml:space="preserve">Our starting assumption is that all uses of the land and sea will be for multiple benefits, managing multiple risks simultaneously, putting water and soil health first as our primary natural assets. </w:t>
      </w:r>
    </w:p>
    <w:p w14:paraId="75D0E3F8" w14:textId="77777777" w:rsidR="00863D4C" w:rsidRPr="00DB77F4" w:rsidRDefault="00863D4C" w:rsidP="00D56724">
      <w:pPr>
        <w:pStyle w:val="ListParagraph"/>
        <w:numPr>
          <w:ilvl w:val="0"/>
          <w:numId w:val="19"/>
        </w:numPr>
        <w:spacing w:after="240"/>
        <w:ind w:left="357" w:hanging="357"/>
        <w:contextualSpacing w:val="0"/>
        <w:rPr>
          <w:rFonts w:cstheme="minorHAnsi"/>
          <w:szCs w:val="24"/>
        </w:rPr>
      </w:pPr>
      <w:r w:rsidRPr="00DB77F4">
        <w:rPr>
          <w:rFonts w:cstheme="minorHAnsi"/>
          <w:szCs w:val="24"/>
        </w:rPr>
        <w:t>Nature - all life everywhere - exists across all settings in the land and sea with nature-based solutions fostering multiple benefits, including more secure sequestration of greenhouse gases and other benefits to people.</w:t>
      </w:r>
    </w:p>
    <w:p w14:paraId="69C6A5DD" w14:textId="77777777" w:rsidR="00863D4C" w:rsidRDefault="00863D4C" w:rsidP="00D56724">
      <w:pPr>
        <w:pStyle w:val="ListParagraph"/>
        <w:numPr>
          <w:ilvl w:val="0"/>
          <w:numId w:val="19"/>
        </w:numPr>
        <w:spacing w:after="240"/>
        <w:ind w:left="357" w:hanging="357"/>
        <w:contextualSpacing w:val="0"/>
        <w:rPr>
          <w:rFonts w:cstheme="minorHAnsi"/>
          <w:szCs w:val="24"/>
        </w:rPr>
      </w:pPr>
      <w:r w:rsidRPr="00DB77F4">
        <w:rPr>
          <w:rFonts w:cstheme="minorHAnsi"/>
          <w:szCs w:val="24"/>
        </w:rPr>
        <w:t>Solutions for climate must enhance the state of nature, and solutions for nature must enhance climate resilience.</w:t>
      </w:r>
    </w:p>
    <w:p w14:paraId="7A3B6F70" w14:textId="77777777" w:rsidR="0036261B" w:rsidRPr="0036261B" w:rsidRDefault="0036261B" w:rsidP="0036261B">
      <w:pPr>
        <w:spacing w:after="0" w:line="240" w:lineRule="auto"/>
        <w:rPr>
          <w:rFonts w:cstheme="minorHAnsi"/>
          <w:szCs w:val="24"/>
        </w:rPr>
      </w:pPr>
    </w:p>
    <w:p w14:paraId="0AD47DCE" w14:textId="15DB0BB3" w:rsidR="00803284" w:rsidRPr="00DB77F4" w:rsidRDefault="00D60F73" w:rsidP="00611069">
      <w:pPr>
        <w:pStyle w:val="Heading2"/>
      </w:pPr>
      <w:r w:rsidRPr="00DB77F4">
        <w:t>Progress</w:t>
      </w:r>
    </w:p>
    <w:p w14:paraId="135549D7" w14:textId="77777777" w:rsidR="00441994" w:rsidRPr="00DB77F4" w:rsidRDefault="00D60F73" w:rsidP="001953C0">
      <w:pPr>
        <w:pStyle w:val="ListParagraph"/>
        <w:numPr>
          <w:ilvl w:val="0"/>
          <w:numId w:val="19"/>
        </w:numPr>
        <w:spacing w:after="240"/>
        <w:ind w:left="357" w:hanging="357"/>
        <w:contextualSpacing w:val="0"/>
        <w:rPr>
          <w:rFonts w:cstheme="minorHAnsi"/>
          <w:szCs w:val="24"/>
        </w:rPr>
      </w:pPr>
      <w:r w:rsidRPr="00DB77F4">
        <w:rPr>
          <w:rFonts w:cstheme="minorHAnsi"/>
          <w:szCs w:val="24"/>
        </w:rPr>
        <w:t xml:space="preserve">We are developing </w:t>
      </w:r>
      <w:r w:rsidR="00441994" w:rsidRPr="00DB77F4">
        <w:rPr>
          <w:rFonts w:cstheme="minorHAnsi"/>
          <w:szCs w:val="24"/>
        </w:rPr>
        <w:t xml:space="preserve">and implementing </w:t>
      </w:r>
      <w:r w:rsidRPr="00DB77F4">
        <w:rPr>
          <w:rFonts w:cstheme="minorHAnsi"/>
          <w:szCs w:val="24"/>
        </w:rPr>
        <w:t xml:space="preserve">an Adaptation </w:t>
      </w:r>
      <w:r w:rsidR="007A47F1" w:rsidRPr="00DB77F4">
        <w:rPr>
          <w:rFonts w:cstheme="minorHAnsi"/>
          <w:szCs w:val="24"/>
        </w:rPr>
        <w:t>Framework</w:t>
      </w:r>
      <w:r w:rsidR="00441994" w:rsidRPr="00DB77F4">
        <w:rPr>
          <w:rFonts w:cstheme="minorHAnsi"/>
          <w:szCs w:val="24"/>
        </w:rPr>
        <w:t xml:space="preserve"> – NatureScot Adapts - </w:t>
      </w:r>
      <w:r w:rsidRPr="00DB77F4">
        <w:rPr>
          <w:rFonts w:cstheme="minorHAnsi"/>
          <w:szCs w:val="24"/>
        </w:rPr>
        <w:t>based on the narrative outlined above</w:t>
      </w:r>
      <w:r w:rsidR="00441994" w:rsidRPr="00DB77F4">
        <w:rPr>
          <w:rFonts w:cstheme="minorHAnsi"/>
          <w:szCs w:val="24"/>
        </w:rPr>
        <w:t>, comprising</w:t>
      </w:r>
    </w:p>
    <w:p w14:paraId="4396A997" w14:textId="77777777" w:rsidR="00441994" w:rsidRPr="00DB77F4" w:rsidRDefault="00441994" w:rsidP="001953C0">
      <w:pPr>
        <w:pStyle w:val="ListParagraph"/>
        <w:numPr>
          <w:ilvl w:val="0"/>
          <w:numId w:val="27"/>
        </w:numPr>
        <w:ind w:left="1077" w:hanging="357"/>
        <w:rPr>
          <w:rFonts w:cstheme="minorHAnsi"/>
          <w:szCs w:val="24"/>
        </w:rPr>
      </w:pPr>
      <w:r w:rsidRPr="00DB77F4">
        <w:rPr>
          <w:rFonts w:cstheme="minorHAnsi"/>
          <w:szCs w:val="24"/>
        </w:rPr>
        <w:t>The Dynamic Adaptation Framework – updated alongside the Corporate Plan</w:t>
      </w:r>
    </w:p>
    <w:p w14:paraId="05F4EA57" w14:textId="77777777" w:rsidR="00441994" w:rsidRPr="00DB77F4" w:rsidRDefault="00441994" w:rsidP="001953C0">
      <w:pPr>
        <w:pStyle w:val="ListParagraph"/>
        <w:numPr>
          <w:ilvl w:val="0"/>
          <w:numId w:val="27"/>
        </w:numPr>
        <w:ind w:left="1077" w:hanging="357"/>
        <w:rPr>
          <w:rFonts w:cstheme="minorHAnsi"/>
          <w:szCs w:val="24"/>
        </w:rPr>
      </w:pPr>
      <w:r w:rsidRPr="00DB77F4">
        <w:rPr>
          <w:rFonts w:cstheme="minorHAnsi"/>
          <w:szCs w:val="24"/>
        </w:rPr>
        <w:t>The Annual Adaptation Plan – integrated into the Business Plan</w:t>
      </w:r>
    </w:p>
    <w:p w14:paraId="1FCEAEF9" w14:textId="77777777" w:rsidR="00441994" w:rsidRPr="00DB77F4" w:rsidRDefault="00441994" w:rsidP="001953C0">
      <w:pPr>
        <w:pStyle w:val="ListParagraph"/>
        <w:numPr>
          <w:ilvl w:val="0"/>
          <w:numId w:val="27"/>
        </w:numPr>
        <w:ind w:left="1077" w:hanging="357"/>
        <w:rPr>
          <w:rFonts w:cstheme="minorHAnsi"/>
          <w:szCs w:val="24"/>
        </w:rPr>
      </w:pPr>
      <w:r w:rsidRPr="00DB77F4">
        <w:rPr>
          <w:rFonts w:cstheme="minorHAnsi"/>
          <w:szCs w:val="24"/>
        </w:rPr>
        <w:t>Communication Plan (internal and external)</w:t>
      </w:r>
    </w:p>
    <w:p w14:paraId="571B561B" w14:textId="77777777" w:rsidR="00441994" w:rsidRPr="00DB77F4" w:rsidRDefault="00441994" w:rsidP="001953C0">
      <w:pPr>
        <w:pStyle w:val="ListParagraph"/>
        <w:numPr>
          <w:ilvl w:val="0"/>
          <w:numId w:val="27"/>
        </w:numPr>
        <w:ind w:left="1077" w:hanging="357"/>
        <w:rPr>
          <w:rFonts w:cstheme="minorHAnsi"/>
          <w:szCs w:val="24"/>
        </w:rPr>
      </w:pPr>
      <w:r w:rsidRPr="00DB77F4">
        <w:rPr>
          <w:rFonts w:cstheme="minorHAnsi"/>
          <w:szCs w:val="24"/>
        </w:rPr>
        <w:t>Monitoring and Evaluation Plan – integrated into Corporate Reporting</w:t>
      </w:r>
    </w:p>
    <w:p w14:paraId="4EC326DE" w14:textId="781DF51C" w:rsidR="00441994" w:rsidRPr="00DB77F4" w:rsidRDefault="00441994" w:rsidP="001953C0">
      <w:pPr>
        <w:pStyle w:val="ListParagraph"/>
        <w:numPr>
          <w:ilvl w:val="0"/>
          <w:numId w:val="27"/>
        </w:numPr>
        <w:spacing w:after="240"/>
        <w:ind w:left="1077" w:hanging="357"/>
        <w:rPr>
          <w:rFonts w:cstheme="minorHAnsi"/>
          <w:szCs w:val="24"/>
        </w:rPr>
      </w:pPr>
      <w:r w:rsidRPr="00DB77F4">
        <w:rPr>
          <w:rFonts w:cstheme="minorHAnsi"/>
          <w:szCs w:val="24"/>
        </w:rPr>
        <w:t>Climate Knowledge and Skills Project</w:t>
      </w:r>
      <w:r w:rsidR="002658EE">
        <w:rPr>
          <w:rFonts w:cstheme="minorHAnsi"/>
          <w:szCs w:val="24"/>
        </w:rPr>
        <w:t>.</w:t>
      </w:r>
    </w:p>
    <w:p w14:paraId="71976E8E" w14:textId="06AF2BBA" w:rsidR="00E20D47" w:rsidRPr="00DB77F4" w:rsidRDefault="00E20D47" w:rsidP="001953C0">
      <w:pPr>
        <w:spacing w:after="240"/>
        <w:ind w:left="357"/>
        <w:rPr>
          <w:rFonts w:cstheme="minorHAnsi"/>
          <w:szCs w:val="24"/>
        </w:rPr>
      </w:pPr>
      <w:r w:rsidRPr="00DB77F4">
        <w:rPr>
          <w:rFonts w:cstheme="minorHAnsi"/>
          <w:szCs w:val="24"/>
        </w:rPr>
        <w:t>In addition, we are</w:t>
      </w:r>
      <w:r w:rsidR="00D60F73" w:rsidRPr="00DB77F4">
        <w:rPr>
          <w:rFonts w:cstheme="minorHAnsi"/>
          <w:szCs w:val="24"/>
        </w:rPr>
        <w:t xml:space="preserve"> reviewing the Corporate Risk Register for the current Corporate Plan, as agreed with Audit and Risk Committee on 9 May 2024. Development of the next Corporate Plan and associated Risk Register will be f</w:t>
      </w:r>
      <w:r w:rsidRPr="00DB77F4">
        <w:rPr>
          <w:rFonts w:cstheme="minorHAnsi"/>
          <w:szCs w:val="24"/>
        </w:rPr>
        <w:t>ully embedded in climate risks.</w:t>
      </w:r>
    </w:p>
    <w:p w14:paraId="3265754F" w14:textId="77777777" w:rsidR="00137C76" w:rsidRPr="00DB77F4" w:rsidRDefault="00137C76" w:rsidP="001C26A3">
      <w:pPr>
        <w:pStyle w:val="ListParagraph"/>
        <w:numPr>
          <w:ilvl w:val="0"/>
          <w:numId w:val="19"/>
        </w:numPr>
        <w:spacing w:after="240"/>
        <w:ind w:left="357" w:hanging="357"/>
        <w:contextualSpacing w:val="0"/>
        <w:rPr>
          <w:rFonts w:cstheme="minorHAnsi"/>
          <w:szCs w:val="24"/>
        </w:rPr>
      </w:pPr>
      <w:r w:rsidRPr="00DB77F4">
        <w:rPr>
          <w:rFonts w:cstheme="minorHAnsi"/>
          <w:szCs w:val="24"/>
        </w:rPr>
        <w:t xml:space="preserve">Bringing climate risks and the resilience of more natural systems into the foreground of our work and advice is key to shifting debates away from ‘preferred’ states of nature to a just transition, including the risks and costs of doing nothing. The longer the change to </w:t>
      </w:r>
      <w:r w:rsidRPr="00DB77F4">
        <w:rPr>
          <w:rFonts w:cstheme="minorHAnsi"/>
          <w:szCs w:val="24"/>
        </w:rPr>
        <w:lastRenderedPageBreak/>
        <w:t>more regenerative land management, nature restoration and sustainable use of the sea, the more vulnerability to climate risks because of the time taken for ecological systems to develop.</w:t>
      </w:r>
    </w:p>
    <w:p w14:paraId="795215A9" w14:textId="40312445" w:rsidR="00137C76" w:rsidRPr="00DB77F4" w:rsidRDefault="00137C76" w:rsidP="001C26A3">
      <w:pPr>
        <w:pStyle w:val="ListParagraph"/>
        <w:numPr>
          <w:ilvl w:val="0"/>
          <w:numId w:val="19"/>
        </w:numPr>
        <w:spacing w:after="240"/>
        <w:ind w:left="357" w:hanging="357"/>
        <w:contextualSpacing w:val="0"/>
        <w:rPr>
          <w:rFonts w:cstheme="minorHAnsi"/>
          <w:szCs w:val="24"/>
        </w:rPr>
      </w:pPr>
      <w:r w:rsidRPr="00DB77F4">
        <w:rPr>
          <w:rFonts w:cstheme="minorHAnsi"/>
          <w:szCs w:val="24"/>
        </w:rPr>
        <w:t xml:space="preserve">This understanding and articulation of risk will be important in our advice on public policy and green finance, since investment is all about risk and returns. </w:t>
      </w:r>
      <w:r w:rsidR="007C1D80" w:rsidRPr="00DB77F4">
        <w:rPr>
          <w:rFonts w:cstheme="minorHAnsi"/>
          <w:szCs w:val="24"/>
        </w:rPr>
        <w:t xml:space="preserve">Through this approach it </w:t>
      </w:r>
      <w:r w:rsidRPr="00DB77F4">
        <w:rPr>
          <w:rFonts w:cstheme="minorHAnsi"/>
          <w:szCs w:val="24"/>
        </w:rPr>
        <w:t xml:space="preserve">should be </w:t>
      </w:r>
      <w:r w:rsidR="007C1D80" w:rsidRPr="00DB77F4">
        <w:rPr>
          <w:rFonts w:cstheme="minorHAnsi"/>
          <w:szCs w:val="24"/>
        </w:rPr>
        <w:t xml:space="preserve">possible to realise opportunities to </w:t>
      </w:r>
      <w:r w:rsidRPr="00DB77F4">
        <w:rPr>
          <w:rFonts w:cstheme="minorHAnsi"/>
          <w:szCs w:val="24"/>
        </w:rPr>
        <w:t xml:space="preserve">align public and private goods and interests, </w:t>
      </w:r>
      <w:r w:rsidR="007C1D80" w:rsidRPr="00DB77F4">
        <w:rPr>
          <w:rFonts w:cstheme="minorHAnsi"/>
          <w:szCs w:val="24"/>
        </w:rPr>
        <w:t>with better</w:t>
      </w:r>
      <w:r w:rsidRPr="00DB77F4">
        <w:rPr>
          <w:rFonts w:cstheme="minorHAnsi"/>
          <w:szCs w:val="24"/>
        </w:rPr>
        <w:t xml:space="preserve"> integration of multiple benefits</w:t>
      </w:r>
      <w:r w:rsidR="007C1D80" w:rsidRPr="00DB77F4">
        <w:rPr>
          <w:rFonts w:cstheme="minorHAnsi"/>
          <w:szCs w:val="24"/>
        </w:rPr>
        <w:t xml:space="preserve"> including</w:t>
      </w:r>
      <w:r w:rsidRPr="00DB77F4">
        <w:rPr>
          <w:rFonts w:cstheme="minorHAnsi"/>
          <w:szCs w:val="24"/>
        </w:rPr>
        <w:t xml:space="preserve"> for nature across all uses of the land and sea.</w:t>
      </w:r>
    </w:p>
    <w:p w14:paraId="18ED01EB" w14:textId="6ECA3813" w:rsidR="008B7F6B" w:rsidRPr="00DB77F4" w:rsidRDefault="00124EC8" w:rsidP="001C26A3">
      <w:pPr>
        <w:pStyle w:val="ListParagraph"/>
        <w:numPr>
          <w:ilvl w:val="0"/>
          <w:numId w:val="19"/>
        </w:numPr>
        <w:spacing w:after="240"/>
        <w:ind w:left="357" w:hanging="357"/>
        <w:contextualSpacing w:val="0"/>
        <w:rPr>
          <w:rFonts w:cstheme="minorHAnsi"/>
          <w:szCs w:val="24"/>
        </w:rPr>
      </w:pPr>
      <w:r w:rsidRPr="00DB77F4">
        <w:rPr>
          <w:rFonts w:cstheme="minorHAnsi"/>
          <w:szCs w:val="24"/>
        </w:rPr>
        <w:t xml:space="preserve">Our Chair is hosting </w:t>
      </w:r>
      <w:proofErr w:type="gramStart"/>
      <w:r w:rsidRPr="00DB77F4">
        <w:rPr>
          <w:rFonts w:cstheme="minorHAnsi"/>
          <w:szCs w:val="24"/>
        </w:rPr>
        <w:t>a number of</w:t>
      </w:r>
      <w:proofErr w:type="gramEnd"/>
      <w:r w:rsidRPr="00DB77F4">
        <w:rPr>
          <w:rFonts w:cstheme="minorHAnsi"/>
          <w:szCs w:val="24"/>
        </w:rPr>
        <w:t xml:space="preserve"> Roundtable events to develop coalitions of the willing for nature-based solutions to the climate-nature emergency with key partners, to be held later this year and next. </w:t>
      </w:r>
      <w:r w:rsidR="008B7F6B" w:rsidRPr="00DB77F4">
        <w:rPr>
          <w:rFonts w:cstheme="minorHAnsi"/>
          <w:szCs w:val="24"/>
        </w:rPr>
        <w:t>One of these involves the Royal Society of Edinburgh to explore the policy and practical consequences of continuing to frame nature in competition with ‘other’ uses of the land and sea versus nature as ‘all life everywhere’ and a critical part of the Earth-life system, regulating climate change.</w:t>
      </w:r>
    </w:p>
    <w:p w14:paraId="51C5BCE6" w14:textId="510E29C5" w:rsidR="00124EC8" w:rsidRDefault="00124EC8" w:rsidP="001C26A3">
      <w:pPr>
        <w:pStyle w:val="ListParagraph"/>
        <w:numPr>
          <w:ilvl w:val="0"/>
          <w:numId w:val="19"/>
        </w:numPr>
        <w:spacing w:after="240"/>
        <w:ind w:left="357" w:hanging="357"/>
        <w:contextualSpacing w:val="0"/>
        <w:rPr>
          <w:rFonts w:cstheme="minorHAnsi"/>
          <w:szCs w:val="24"/>
        </w:rPr>
      </w:pPr>
      <w:r w:rsidRPr="00DB77F4">
        <w:rPr>
          <w:rFonts w:cstheme="minorHAnsi"/>
          <w:szCs w:val="24"/>
        </w:rPr>
        <w:t xml:space="preserve">We have a corporate </w:t>
      </w:r>
      <w:r w:rsidR="00622882">
        <w:rPr>
          <w:rFonts w:cstheme="minorHAnsi"/>
          <w:szCs w:val="24"/>
        </w:rPr>
        <w:t>P</w:t>
      </w:r>
      <w:r w:rsidRPr="00DB77F4">
        <w:rPr>
          <w:rFonts w:cstheme="minorHAnsi"/>
          <w:szCs w:val="24"/>
        </w:rPr>
        <w:t>ower</w:t>
      </w:r>
      <w:r w:rsidR="00622882">
        <w:rPr>
          <w:rFonts w:cstheme="minorHAnsi"/>
          <w:szCs w:val="24"/>
        </w:rPr>
        <w:t>P</w:t>
      </w:r>
      <w:r w:rsidRPr="00DB77F4">
        <w:rPr>
          <w:rFonts w:cstheme="minorHAnsi"/>
          <w:szCs w:val="24"/>
        </w:rPr>
        <w:t xml:space="preserve">oint slide deck and narrative on </w:t>
      </w:r>
      <w:r w:rsidR="008B7F6B" w:rsidRPr="00DB77F4">
        <w:rPr>
          <w:rFonts w:cstheme="minorHAnsi"/>
          <w:szCs w:val="24"/>
        </w:rPr>
        <w:t>natu</w:t>
      </w:r>
      <w:r w:rsidR="00795D00" w:rsidRPr="00DB77F4">
        <w:rPr>
          <w:rFonts w:cstheme="minorHAnsi"/>
          <w:szCs w:val="24"/>
        </w:rPr>
        <w:t>re-based solutions.</w:t>
      </w:r>
    </w:p>
    <w:p w14:paraId="711079CC" w14:textId="77777777" w:rsidR="0036261B" w:rsidRPr="0036261B" w:rsidRDefault="0036261B" w:rsidP="0036261B">
      <w:pPr>
        <w:spacing w:after="0" w:line="240" w:lineRule="auto"/>
        <w:rPr>
          <w:rFonts w:cstheme="minorHAnsi"/>
          <w:szCs w:val="24"/>
        </w:rPr>
      </w:pPr>
    </w:p>
    <w:p w14:paraId="71CF9BEE" w14:textId="77777777" w:rsidR="005269F9" w:rsidRPr="00611069" w:rsidRDefault="005269F9" w:rsidP="00611069">
      <w:pPr>
        <w:pStyle w:val="Heading2"/>
      </w:pPr>
      <w:r w:rsidRPr="00611069">
        <w:rPr>
          <w:rStyle w:val="Heading2Char"/>
          <w:b/>
        </w:rPr>
        <w:t>Monitoring and evaluati</w:t>
      </w:r>
      <w:r w:rsidRPr="00611069">
        <w:t>on</w:t>
      </w:r>
    </w:p>
    <w:p w14:paraId="449DDC24" w14:textId="55E610EF" w:rsidR="005269F9" w:rsidRPr="00DB77F4" w:rsidRDefault="005269F9" w:rsidP="001C26A3">
      <w:pPr>
        <w:pStyle w:val="ListParagraph"/>
        <w:numPr>
          <w:ilvl w:val="0"/>
          <w:numId w:val="19"/>
        </w:numPr>
        <w:spacing w:after="240"/>
        <w:ind w:left="357" w:hanging="357"/>
        <w:contextualSpacing w:val="0"/>
        <w:rPr>
          <w:rFonts w:cstheme="minorHAnsi"/>
          <w:szCs w:val="24"/>
        </w:rPr>
      </w:pPr>
      <w:proofErr w:type="gramStart"/>
      <w:r w:rsidRPr="00DB77F4">
        <w:rPr>
          <w:rFonts w:cstheme="minorHAnsi"/>
          <w:szCs w:val="24"/>
        </w:rPr>
        <w:t>All of</w:t>
      </w:r>
      <w:proofErr w:type="gramEnd"/>
      <w:r w:rsidRPr="00DB77F4">
        <w:rPr>
          <w:rFonts w:cstheme="minorHAnsi"/>
          <w:szCs w:val="24"/>
        </w:rPr>
        <w:t xml:space="preserve"> our work should contribute to enhancing nature and so building resilience against climate risks. The changes are mainly in how we do things rather than what we do, and any Actions are delivered through Delivery Plans and hence the Business Plan. </w:t>
      </w:r>
      <w:proofErr w:type="gramStart"/>
      <w:r w:rsidRPr="00DB77F4">
        <w:rPr>
          <w:rFonts w:cstheme="minorHAnsi"/>
          <w:szCs w:val="24"/>
        </w:rPr>
        <w:t>So</w:t>
      </w:r>
      <w:proofErr w:type="gramEnd"/>
      <w:r w:rsidRPr="00DB77F4">
        <w:rPr>
          <w:rFonts w:cstheme="minorHAnsi"/>
          <w:szCs w:val="24"/>
        </w:rPr>
        <w:t xml:space="preserve"> monitoring and evaluation</w:t>
      </w:r>
      <w:r w:rsidR="00FA53EB" w:rsidRPr="00DB77F4">
        <w:rPr>
          <w:rFonts w:cstheme="minorHAnsi"/>
          <w:szCs w:val="24"/>
        </w:rPr>
        <w:t xml:space="preserve"> of NatureScot Adapts</w:t>
      </w:r>
      <w:r w:rsidRPr="00DB77F4">
        <w:rPr>
          <w:rFonts w:cstheme="minorHAnsi"/>
          <w:szCs w:val="24"/>
        </w:rPr>
        <w:t xml:space="preserve"> will, mainly, be </w:t>
      </w:r>
      <w:r w:rsidR="00FA53EB" w:rsidRPr="00DB77F4">
        <w:rPr>
          <w:rFonts w:cstheme="minorHAnsi"/>
          <w:szCs w:val="24"/>
        </w:rPr>
        <w:t>integrated with</w:t>
      </w:r>
      <w:r w:rsidRPr="00DB77F4">
        <w:rPr>
          <w:rFonts w:cstheme="minorHAnsi"/>
          <w:szCs w:val="24"/>
        </w:rPr>
        <w:t xml:space="preserve"> quarterly and annual reporting. In addition, climate Risks will be embedded in the Corporate Risk Register, which is also reviewed as part of the corporate quarterly reporting cycle and annually by the Audit and Risk Committee.</w:t>
      </w:r>
    </w:p>
    <w:p w14:paraId="41E30FF9" w14:textId="3A51E51F" w:rsidR="005269F9" w:rsidRPr="00DB77F4" w:rsidRDefault="005269F9" w:rsidP="001C26A3">
      <w:pPr>
        <w:pStyle w:val="ListParagraph"/>
        <w:numPr>
          <w:ilvl w:val="0"/>
          <w:numId w:val="19"/>
        </w:numPr>
        <w:spacing w:after="240"/>
        <w:ind w:left="357" w:hanging="357"/>
        <w:contextualSpacing w:val="0"/>
        <w:rPr>
          <w:rFonts w:cstheme="minorHAnsi"/>
          <w:szCs w:val="24"/>
        </w:rPr>
      </w:pPr>
      <w:r w:rsidRPr="00DB77F4">
        <w:rPr>
          <w:rFonts w:cstheme="minorHAnsi"/>
          <w:szCs w:val="24"/>
        </w:rPr>
        <w:t>In reviewing the Framework on each Corporate Plan cycle, the Annual Reports will form the basis of how well we are addressing the climate risks that NatureScot can control, together with any changes in our underst</w:t>
      </w:r>
      <w:r w:rsidR="00A843F5" w:rsidRPr="00DB77F4">
        <w:rPr>
          <w:rFonts w:cstheme="minorHAnsi"/>
          <w:szCs w:val="24"/>
        </w:rPr>
        <w:t>anding of wider climate risks.</w:t>
      </w:r>
    </w:p>
    <w:p w14:paraId="7C82A2CE" w14:textId="77777777" w:rsidR="005269F9" w:rsidRPr="00DB77F4" w:rsidRDefault="005269F9" w:rsidP="001C26A3">
      <w:pPr>
        <w:pStyle w:val="ListParagraph"/>
        <w:numPr>
          <w:ilvl w:val="0"/>
          <w:numId w:val="19"/>
        </w:numPr>
        <w:spacing w:after="240"/>
        <w:ind w:left="357" w:hanging="357"/>
        <w:contextualSpacing w:val="0"/>
        <w:rPr>
          <w:rFonts w:cstheme="minorHAnsi"/>
          <w:szCs w:val="24"/>
        </w:rPr>
      </w:pPr>
      <w:r w:rsidRPr="00DB77F4">
        <w:rPr>
          <w:rFonts w:cstheme="minorHAnsi"/>
          <w:szCs w:val="24"/>
        </w:rPr>
        <w:t>Climate Risks will be locked into organisational planning through:</w:t>
      </w:r>
    </w:p>
    <w:p w14:paraId="3AACAF60" w14:textId="77777777" w:rsidR="005269F9" w:rsidRPr="00DB77F4" w:rsidRDefault="005269F9" w:rsidP="001C26A3">
      <w:pPr>
        <w:numPr>
          <w:ilvl w:val="0"/>
          <w:numId w:val="22"/>
        </w:numPr>
        <w:ind w:left="1077" w:hanging="357"/>
        <w:contextualSpacing/>
        <w:rPr>
          <w:rFonts w:cstheme="minorHAnsi"/>
          <w:szCs w:val="24"/>
        </w:rPr>
      </w:pPr>
      <w:r w:rsidRPr="00DB77F4">
        <w:rPr>
          <w:rFonts w:cstheme="minorHAnsi"/>
          <w:szCs w:val="24"/>
        </w:rPr>
        <w:t>Specific Actions will be updated annually in line with our 1-year Business Plan.</w:t>
      </w:r>
    </w:p>
    <w:p w14:paraId="0DD0B724" w14:textId="77777777" w:rsidR="005269F9" w:rsidRPr="00DB77F4" w:rsidRDefault="005269F9" w:rsidP="001C26A3">
      <w:pPr>
        <w:numPr>
          <w:ilvl w:val="0"/>
          <w:numId w:val="22"/>
        </w:numPr>
        <w:ind w:left="1077" w:hanging="357"/>
        <w:contextualSpacing/>
        <w:rPr>
          <w:rFonts w:cstheme="minorHAnsi"/>
          <w:szCs w:val="24"/>
        </w:rPr>
      </w:pPr>
      <w:r w:rsidRPr="00DB77F4">
        <w:rPr>
          <w:rFonts w:cstheme="minorHAnsi"/>
          <w:szCs w:val="24"/>
        </w:rPr>
        <w:t>The Delivery Plans will be the main tool for delivery of our adaptation Actions, and the 90-day plan will help smooth out any resourcing issues alongside other priorities (although there should be few if any conflicts between actions for nature and those required for climate).</w:t>
      </w:r>
    </w:p>
    <w:p w14:paraId="1B0E9B93" w14:textId="77777777" w:rsidR="005269F9" w:rsidRPr="00DB77F4" w:rsidRDefault="005269F9" w:rsidP="001C26A3">
      <w:pPr>
        <w:numPr>
          <w:ilvl w:val="0"/>
          <w:numId w:val="22"/>
        </w:numPr>
        <w:ind w:left="1077" w:hanging="357"/>
        <w:contextualSpacing/>
        <w:rPr>
          <w:rFonts w:cstheme="minorHAnsi"/>
          <w:szCs w:val="24"/>
        </w:rPr>
      </w:pPr>
      <w:r w:rsidRPr="00DB77F4">
        <w:rPr>
          <w:rFonts w:cstheme="minorHAnsi"/>
          <w:szCs w:val="24"/>
        </w:rPr>
        <w:t>Corporate climate change risks will be embedded and reviewed within the Corporate Risk Register.</w:t>
      </w:r>
    </w:p>
    <w:p w14:paraId="1A73126C" w14:textId="77777777" w:rsidR="005269F9" w:rsidRDefault="005269F9" w:rsidP="001C26A3">
      <w:pPr>
        <w:numPr>
          <w:ilvl w:val="0"/>
          <w:numId w:val="22"/>
        </w:numPr>
        <w:ind w:left="1077" w:hanging="357"/>
        <w:contextualSpacing/>
        <w:rPr>
          <w:rFonts w:cstheme="minorHAnsi"/>
          <w:szCs w:val="24"/>
        </w:rPr>
      </w:pPr>
      <w:r w:rsidRPr="00DB77F4">
        <w:rPr>
          <w:rFonts w:cstheme="minorHAnsi"/>
          <w:szCs w:val="24"/>
        </w:rPr>
        <w:t xml:space="preserve">The Adaptation Framework will be reviewed alongside the Corporate Plan cycle, with the next due in 2026, including use of Adaptation Scotland’s Adaptation </w:t>
      </w:r>
      <w:r w:rsidRPr="00DB77F4">
        <w:rPr>
          <w:rFonts w:cstheme="minorHAnsi"/>
          <w:szCs w:val="24"/>
        </w:rPr>
        <w:lastRenderedPageBreak/>
        <w:t xml:space="preserve">Capability Framework to assess NatureScot’s </w:t>
      </w:r>
      <w:r w:rsidRPr="00DB77F4">
        <w:rPr>
          <w:rFonts w:cstheme="minorHAnsi"/>
          <w:i/>
          <w:szCs w:val="24"/>
        </w:rPr>
        <w:t>adaptation maturity</w:t>
      </w:r>
      <w:r w:rsidRPr="00DB77F4">
        <w:rPr>
          <w:rFonts w:cstheme="minorHAnsi"/>
          <w:szCs w:val="24"/>
        </w:rPr>
        <w:t>, benchmarking our progress against other Scottish public organisations.</w:t>
      </w:r>
    </w:p>
    <w:p w14:paraId="2E76BE68" w14:textId="77777777" w:rsidR="006426EB" w:rsidRPr="00DB77F4" w:rsidRDefault="006426EB" w:rsidP="006426EB">
      <w:pPr>
        <w:spacing w:after="0" w:line="240" w:lineRule="auto"/>
        <w:rPr>
          <w:rFonts w:cstheme="minorHAnsi"/>
          <w:szCs w:val="24"/>
        </w:rPr>
      </w:pPr>
    </w:p>
    <w:p w14:paraId="42ACC678" w14:textId="6DA022DC" w:rsidR="000F32AB" w:rsidRPr="00611069" w:rsidRDefault="000F32AB" w:rsidP="00611069">
      <w:pPr>
        <w:pStyle w:val="Heading2"/>
      </w:pPr>
      <w:r w:rsidRPr="00611069">
        <w:t>Next steps</w:t>
      </w:r>
    </w:p>
    <w:p w14:paraId="78CE5059" w14:textId="1B5E2385" w:rsidR="008B7F6B" w:rsidRPr="00DB77F4" w:rsidRDefault="008B7F6B" w:rsidP="001C26A3">
      <w:pPr>
        <w:pStyle w:val="ListParagraph"/>
        <w:numPr>
          <w:ilvl w:val="0"/>
          <w:numId w:val="19"/>
        </w:numPr>
        <w:spacing w:after="240"/>
        <w:ind w:left="357" w:hanging="357"/>
        <w:contextualSpacing w:val="0"/>
        <w:rPr>
          <w:rFonts w:cstheme="minorHAnsi"/>
          <w:szCs w:val="24"/>
        </w:rPr>
      </w:pPr>
      <w:r w:rsidRPr="00DB77F4">
        <w:rPr>
          <w:rFonts w:cstheme="minorHAnsi"/>
          <w:szCs w:val="24"/>
        </w:rPr>
        <w:t>We continue to work closely with Scottish Government in the development of the Scottish Biodiversity Strategy (SBS), Climate Change Plan (CCP) and Scottish National Adaptation Plan (SNAP). A new Climate Change Bill will be submitted shortly, setting out how Scottish Government intends to meet its 2045 net zero target, guided by advice from the Climate Change Committee.</w:t>
      </w:r>
      <w:r w:rsidR="00680305" w:rsidRPr="00DB77F4">
        <w:rPr>
          <w:rFonts w:cstheme="minorHAnsi"/>
          <w:szCs w:val="24"/>
        </w:rPr>
        <w:t xml:space="preserve"> We continue to work with Scottish Government on other key legislation including for agriculture, the uplands, wellbeing and sustainable development.</w:t>
      </w:r>
    </w:p>
    <w:p w14:paraId="0464B637" w14:textId="1C922D3D" w:rsidR="008B7F6B" w:rsidRPr="00DB77F4" w:rsidRDefault="008B7F6B" w:rsidP="001C26A3">
      <w:pPr>
        <w:pStyle w:val="ListParagraph"/>
        <w:numPr>
          <w:ilvl w:val="0"/>
          <w:numId w:val="19"/>
        </w:numPr>
        <w:spacing w:after="240"/>
        <w:ind w:left="357" w:hanging="357"/>
        <w:contextualSpacing w:val="0"/>
        <w:rPr>
          <w:rFonts w:cstheme="minorHAnsi"/>
          <w:szCs w:val="24"/>
        </w:rPr>
      </w:pPr>
      <w:r w:rsidRPr="00DB77F4">
        <w:rPr>
          <w:rFonts w:cstheme="minorHAnsi"/>
          <w:szCs w:val="24"/>
        </w:rPr>
        <w:t xml:space="preserve">There is interest in Scottish Government in developing systemic approaches. We held a successful workshop with Scottish Government colleagues on systems approaches to the SBS, CCP and SNAP in May, centred on catchment level, place-based discussions. We </w:t>
      </w:r>
      <w:r w:rsidR="00680305" w:rsidRPr="00DB77F4">
        <w:rPr>
          <w:rFonts w:cstheme="minorHAnsi"/>
          <w:szCs w:val="24"/>
        </w:rPr>
        <w:t>presented</w:t>
      </w:r>
      <w:r w:rsidRPr="00DB77F4">
        <w:rPr>
          <w:rFonts w:cstheme="minorHAnsi"/>
          <w:szCs w:val="24"/>
        </w:rPr>
        <w:t xml:space="preserve"> the findings at SG’s Futures Thinking Network (31 July) and will continue to work on delivery-based systems thinking with SG colleagues in the Climate Division and Public Service Reform, including specific actions in the Climate Change Plan as it develops.</w:t>
      </w:r>
    </w:p>
    <w:p w14:paraId="26AF05B8" w14:textId="74D26BC4" w:rsidR="008B7F6B" w:rsidRPr="00DB77F4" w:rsidRDefault="008B7F6B" w:rsidP="001C26A3">
      <w:pPr>
        <w:pStyle w:val="ListParagraph"/>
        <w:numPr>
          <w:ilvl w:val="0"/>
          <w:numId w:val="19"/>
        </w:numPr>
        <w:spacing w:after="240"/>
        <w:ind w:left="357" w:hanging="357"/>
        <w:contextualSpacing w:val="0"/>
        <w:rPr>
          <w:rFonts w:cstheme="minorHAnsi"/>
          <w:szCs w:val="24"/>
        </w:rPr>
      </w:pPr>
      <w:r w:rsidRPr="00DB77F4">
        <w:rPr>
          <w:rFonts w:cstheme="minorHAnsi"/>
          <w:szCs w:val="24"/>
        </w:rPr>
        <w:t>We are continuing to work with the Climate Change Committee on the 4</w:t>
      </w:r>
      <w:r w:rsidRPr="00DB77F4">
        <w:rPr>
          <w:rFonts w:cstheme="minorHAnsi"/>
          <w:szCs w:val="24"/>
          <w:vertAlign w:val="superscript"/>
        </w:rPr>
        <w:t>th</w:t>
      </w:r>
      <w:r w:rsidR="00FA53EB" w:rsidRPr="00DB77F4">
        <w:rPr>
          <w:rFonts w:cstheme="minorHAnsi"/>
          <w:szCs w:val="24"/>
        </w:rPr>
        <w:t xml:space="preserve"> </w:t>
      </w:r>
      <w:r w:rsidRPr="00DB77F4">
        <w:rPr>
          <w:rFonts w:cstheme="minorHAnsi"/>
          <w:szCs w:val="24"/>
        </w:rPr>
        <w:t xml:space="preserve">Climate Change Risk </w:t>
      </w:r>
      <w:proofErr w:type="gramStart"/>
      <w:r w:rsidRPr="00DB77F4">
        <w:rPr>
          <w:rFonts w:cstheme="minorHAnsi"/>
          <w:szCs w:val="24"/>
        </w:rPr>
        <w:t>Assessment, and</w:t>
      </w:r>
      <w:proofErr w:type="gramEnd"/>
      <w:r w:rsidRPr="00DB77F4">
        <w:rPr>
          <w:rFonts w:cstheme="minorHAnsi"/>
          <w:szCs w:val="24"/>
        </w:rPr>
        <w:t xml:space="preserve"> will establish a working relationship with their new Chief Executive and Head of Agriculture and Land Use.</w:t>
      </w:r>
    </w:p>
    <w:p w14:paraId="3E104590" w14:textId="661A2A43" w:rsidR="008B7F6B" w:rsidRPr="00DB77F4" w:rsidRDefault="008B7F6B" w:rsidP="001C26A3">
      <w:pPr>
        <w:pStyle w:val="ListParagraph"/>
        <w:numPr>
          <w:ilvl w:val="0"/>
          <w:numId w:val="19"/>
        </w:numPr>
        <w:spacing w:after="240"/>
        <w:ind w:left="357" w:hanging="357"/>
        <w:contextualSpacing w:val="0"/>
        <w:rPr>
          <w:rFonts w:cstheme="minorHAnsi"/>
          <w:szCs w:val="24"/>
        </w:rPr>
      </w:pPr>
      <w:r w:rsidRPr="00DB77F4">
        <w:rPr>
          <w:rFonts w:cstheme="minorHAnsi"/>
          <w:szCs w:val="24"/>
        </w:rPr>
        <w:t>We are working with Zero Waste Scotland and others, including Scottish Governmen</w:t>
      </w:r>
      <w:r w:rsidR="00877D34" w:rsidRPr="00DB77F4">
        <w:rPr>
          <w:rFonts w:cstheme="minorHAnsi"/>
          <w:szCs w:val="24"/>
        </w:rPr>
        <w:t>t, to expand the circular economy from material flows to include the biological economy.</w:t>
      </w:r>
    </w:p>
    <w:p w14:paraId="60FC3BFD" w14:textId="22A0029D" w:rsidR="00FF122A" w:rsidRPr="00DB77F4" w:rsidRDefault="00FF122A" w:rsidP="001C26A3">
      <w:pPr>
        <w:pStyle w:val="ListParagraph"/>
        <w:numPr>
          <w:ilvl w:val="0"/>
          <w:numId w:val="19"/>
        </w:numPr>
        <w:spacing w:after="240"/>
        <w:ind w:left="357" w:hanging="357"/>
        <w:contextualSpacing w:val="0"/>
        <w:rPr>
          <w:rFonts w:cstheme="minorHAnsi"/>
          <w:szCs w:val="24"/>
        </w:rPr>
      </w:pPr>
      <w:r w:rsidRPr="00DB77F4">
        <w:rPr>
          <w:rFonts w:cstheme="minorHAnsi"/>
          <w:szCs w:val="24"/>
        </w:rPr>
        <w:t>We will explore common areas of interest with the Scottish Land Commission, especially in relation to their work on governance including property rights, responsibilities, risk and resilience.</w:t>
      </w:r>
    </w:p>
    <w:p w14:paraId="46BD1B95" w14:textId="18479A3E" w:rsidR="00100DBE" w:rsidRPr="00DB77F4" w:rsidRDefault="00877CD9" w:rsidP="001C26A3">
      <w:pPr>
        <w:pStyle w:val="ListParagraph"/>
        <w:numPr>
          <w:ilvl w:val="0"/>
          <w:numId w:val="19"/>
        </w:numPr>
        <w:spacing w:after="240"/>
        <w:ind w:left="357" w:hanging="357"/>
        <w:contextualSpacing w:val="0"/>
        <w:rPr>
          <w:rFonts w:cstheme="minorHAnsi"/>
          <w:szCs w:val="24"/>
        </w:rPr>
      </w:pPr>
      <w:r w:rsidRPr="00DB77F4">
        <w:rPr>
          <w:rFonts w:cstheme="minorHAnsi"/>
          <w:szCs w:val="24"/>
        </w:rPr>
        <w:t>In line with our Influencing Plan, possible</w:t>
      </w:r>
      <w:r w:rsidR="00100DBE" w:rsidRPr="00DB77F4">
        <w:rPr>
          <w:rFonts w:cstheme="minorHAnsi"/>
          <w:szCs w:val="24"/>
        </w:rPr>
        <w:t xml:space="preserve"> influencing </w:t>
      </w:r>
      <w:r w:rsidRPr="00DB77F4">
        <w:rPr>
          <w:rFonts w:cstheme="minorHAnsi"/>
          <w:szCs w:val="24"/>
        </w:rPr>
        <w:t>routes</w:t>
      </w:r>
      <w:r w:rsidR="00680305" w:rsidRPr="00DB77F4">
        <w:rPr>
          <w:rFonts w:cstheme="minorHAnsi"/>
          <w:szCs w:val="24"/>
        </w:rPr>
        <w:t xml:space="preserve"> for the Board</w:t>
      </w:r>
      <w:r w:rsidR="00100DBE" w:rsidRPr="00DB77F4">
        <w:rPr>
          <w:rFonts w:cstheme="minorHAnsi"/>
          <w:szCs w:val="24"/>
        </w:rPr>
        <w:t xml:space="preserve"> include</w:t>
      </w:r>
      <w:r w:rsidR="004C5F41">
        <w:rPr>
          <w:rFonts w:cstheme="minorHAnsi"/>
          <w:szCs w:val="24"/>
        </w:rPr>
        <w:t>:</w:t>
      </w:r>
    </w:p>
    <w:p w14:paraId="79506E39" w14:textId="360A8E66" w:rsidR="00100DBE" w:rsidRPr="00DB77F4" w:rsidRDefault="00100DBE" w:rsidP="001C26A3">
      <w:pPr>
        <w:pStyle w:val="ListParagraph"/>
        <w:numPr>
          <w:ilvl w:val="1"/>
          <w:numId w:val="19"/>
        </w:numPr>
        <w:ind w:left="1077" w:hanging="357"/>
        <w:contextualSpacing w:val="0"/>
        <w:rPr>
          <w:rFonts w:cstheme="minorHAnsi"/>
          <w:szCs w:val="24"/>
        </w:rPr>
      </w:pPr>
      <w:r w:rsidRPr="00DB77F4">
        <w:rPr>
          <w:rFonts w:cstheme="minorHAnsi"/>
          <w:szCs w:val="24"/>
        </w:rPr>
        <w:t>The new Chair and CEO of the Climate Change Committee (on the interdependencies between nature, adaptation and net zero)</w:t>
      </w:r>
    </w:p>
    <w:p w14:paraId="4554253D" w14:textId="0ED04428" w:rsidR="00100DBE" w:rsidRPr="00DB77F4" w:rsidRDefault="00100DBE" w:rsidP="001C26A3">
      <w:pPr>
        <w:pStyle w:val="ListParagraph"/>
        <w:numPr>
          <w:ilvl w:val="1"/>
          <w:numId w:val="19"/>
        </w:numPr>
        <w:ind w:left="1077" w:hanging="357"/>
        <w:contextualSpacing w:val="0"/>
        <w:rPr>
          <w:rFonts w:cstheme="minorHAnsi"/>
          <w:szCs w:val="24"/>
        </w:rPr>
      </w:pPr>
      <w:r w:rsidRPr="00DB77F4">
        <w:rPr>
          <w:rFonts w:cstheme="minorHAnsi"/>
          <w:szCs w:val="24"/>
        </w:rPr>
        <w:t>Scottish Government’s Climate Change Plan (now expected in 2025, following the new Bill bringing targets into line with advice from the Climate Change Committee) and National Adaptation Plan (2024)</w:t>
      </w:r>
    </w:p>
    <w:p w14:paraId="22C646DB" w14:textId="5949535D" w:rsidR="00100DBE" w:rsidRPr="00DB77F4" w:rsidRDefault="00100DBE" w:rsidP="001C26A3">
      <w:pPr>
        <w:pStyle w:val="ListParagraph"/>
        <w:numPr>
          <w:ilvl w:val="1"/>
          <w:numId w:val="19"/>
        </w:numPr>
        <w:ind w:left="1077" w:hanging="357"/>
        <w:contextualSpacing w:val="0"/>
        <w:rPr>
          <w:rFonts w:cstheme="minorHAnsi"/>
          <w:szCs w:val="24"/>
        </w:rPr>
      </w:pPr>
      <w:r w:rsidRPr="00DB77F4">
        <w:rPr>
          <w:rFonts w:cstheme="minorHAnsi"/>
          <w:szCs w:val="24"/>
        </w:rPr>
        <w:t>Scottish Land Commission (rights, responsibilities, risk and resilience in their ongoing work on governance)</w:t>
      </w:r>
    </w:p>
    <w:p w14:paraId="6D100F7E" w14:textId="4151795B" w:rsidR="00100DBE" w:rsidRPr="00DB77F4" w:rsidRDefault="00100DBE" w:rsidP="001C26A3">
      <w:pPr>
        <w:pStyle w:val="ListParagraph"/>
        <w:numPr>
          <w:ilvl w:val="1"/>
          <w:numId w:val="19"/>
        </w:numPr>
        <w:ind w:left="1077" w:hanging="357"/>
        <w:contextualSpacing w:val="0"/>
        <w:rPr>
          <w:rFonts w:cstheme="minorHAnsi"/>
          <w:szCs w:val="24"/>
        </w:rPr>
      </w:pPr>
      <w:r w:rsidRPr="00DB77F4">
        <w:rPr>
          <w:rFonts w:cstheme="minorHAnsi"/>
          <w:szCs w:val="24"/>
        </w:rPr>
        <w:t>Developing the biological circular economy (Zero Waste Scotland and Scottish Government)</w:t>
      </w:r>
    </w:p>
    <w:p w14:paraId="6DA96B4D" w14:textId="7585E43F" w:rsidR="00100DBE" w:rsidRPr="00DB77F4" w:rsidRDefault="00100DBE" w:rsidP="001C26A3">
      <w:pPr>
        <w:pStyle w:val="ListParagraph"/>
        <w:numPr>
          <w:ilvl w:val="1"/>
          <w:numId w:val="19"/>
        </w:numPr>
        <w:ind w:left="1077" w:hanging="357"/>
        <w:contextualSpacing w:val="0"/>
        <w:rPr>
          <w:rFonts w:cstheme="minorHAnsi"/>
          <w:szCs w:val="24"/>
        </w:rPr>
      </w:pPr>
      <w:r w:rsidRPr="00DB77F4">
        <w:rPr>
          <w:rFonts w:cstheme="minorHAnsi"/>
          <w:szCs w:val="24"/>
        </w:rPr>
        <w:lastRenderedPageBreak/>
        <w:t>Wellbeing economy (proposed Wellbeing and Sustainable Development Bill)</w:t>
      </w:r>
    </w:p>
    <w:p w14:paraId="2C923ECC" w14:textId="5FAD6441" w:rsidR="00100DBE" w:rsidRPr="00DB77F4" w:rsidRDefault="00100DBE" w:rsidP="001C26A3">
      <w:pPr>
        <w:pStyle w:val="ListParagraph"/>
        <w:numPr>
          <w:ilvl w:val="1"/>
          <w:numId w:val="19"/>
        </w:numPr>
        <w:ind w:left="1077" w:hanging="357"/>
        <w:contextualSpacing w:val="0"/>
        <w:rPr>
          <w:rFonts w:cstheme="minorHAnsi"/>
          <w:szCs w:val="24"/>
        </w:rPr>
      </w:pPr>
      <w:r w:rsidRPr="00DB77F4">
        <w:rPr>
          <w:rFonts w:cstheme="minorHAnsi"/>
          <w:szCs w:val="24"/>
        </w:rPr>
        <w:t>Agricultural reform</w:t>
      </w:r>
      <w:r w:rsidR="00CC544F" w:rsidRPr="00DB77F4">
        <w:rPr>
          <w:rFonts w:cstheme="minorHAnsi"/>
          <w:szCs w:val="24"/>
        </w:rPr>
        <w:t xml:space="preserve"> (for both emission reductions from the land and resilience to climate risks)</w:t>
      </w:r>
      <w:r w:rsidR="004C5F41">
        <w:rPr>
          <w:rFonts w:cstheme="minorHAnsi"/>
          <w:szCs w:val="24"/>
        </w:rPr>
        <w:t>.</w:t>
      </w:r>
    </w:p>
    <w:p w14:paraId="3CC07E4A" w14:textId="77777777" w:rsidR="008A0DC4" w:rsidRDefault="008A0DC4" w:rsidP="001C26A3">
      <w:pPr>
        <w:spacing w:after="240"/>
        <w:ind w:left="357"/>
        <w:rPr>
          <w:rFonts w:cstheme="minorHAnsi"/>
          <w:szCs w:val="24"/>
        </w:rPr>
      </w:pPr>
    </w:p>
    <w:p w14:paraId="51C372F7" w14:textId="4C630F14" w:rsidR="008A0DC4" w:rsidRPr="008A0DC4" w:rsidRDefault="008A0DC4" w:rsidP="001C26A3">
      <w:pPr>
        <w:spacing w:after="240"/>
        <w:ind w:left="357"/>
        <w:rPr>
          <w:rFonts w:cstheme="minorHAnsi"/>
          <w:b/>
          <w:bCs/>
          <w:szCs w:val="24"/>
        </w:rPr>
      </w:pPr>
      <w:r w:rsidRPr="008A0DC4">
        <w:rPr>
          <w:rFonts w:cstheme="minorHAnsi"/>
          <w:b/>
          <w:bCs/>
          <w:szCs w:val="24"/>
        </w:rPr>
        <w:t>Recommendations</w:t>
      </w:r>
    </w:p>
    <w:p w14:paraId="655E1EDE" w14:textId="3FD918C3" w:rsidR="00877CD9" w:rsidRPr="008A0DC4" w:rsidRDefault="008A0DC4" w:rsidP="00905F28">
      <w:pPr>
        <w:pStyle w:val="ListParagraph"/>
        <w:numPr>
          <w:ilvl w:val="0"/>
          <w:numId w:val="19"/>
        </w:numPr>
        <w:spacing w:after="240"/>
        <w:ind w:left="357"/>
        <w:rPr>
          <w:rFonts w:cstheme="minorHAnsi"/>
          <w:szCs w:val="24"/>
        </w:rPr>
      </w:pPr>
      <w:r w:rsidRPr="008A0DC4">
        <w:rPr>
          <w:rFonts w:ascii="Calibri" w:eastAsia="Arial" w:hAnsi="Calibri" w:cs="Times New Roman"/>
          <w:szCs w:val="24"/>
        </w:rPr>
        <w:t xml:space="preserve">The Board is asked to consider the Actions in the paper. </w:t>
      </w:r>
      <w:r w:rsidR="00877CD9" w:rsidRPr="008A0DC4">
        <w:rPr>
          <w:rFonts w:cstheme="minorHAnsi"/>
          <w:szCs w:val="24"/>
        </w:rPr>
        <w:t xml:space="preserve">We welcome suggestions on any others and whether </w:t>
      </w:r>
      <w:proofErr w:type="gramStart"/>
      <w:r w:rsidR="00877CD9" w:rsidRPr="008A0DC4">
        <w:rPr>
          <w:rFonts w:cstheme="minorHAnsi"/>
          <w:szCs w:val="24"/>
        </w:rPr>
        <w:t>particular routes</w:t>
      </w:r>
      <w:proofErr w:type="gramEnd"/>
      <w:r w:rsidR="00877CD9" w:rsidRPr="008A0DC4">
        <w:rPr>
          <w:rFonts w:cstheme="minorHAnsi"/>
          <w:szCs w:val="24"/>
        </w:rPr>
        <w:t xml:space="preserve"> are of interest to Members.</w:t>
      </w:r>
    </w:p>
    <w:sectPr w:rsidR="00877CD9" w:rsidRPr="008A0DC4" w:rsidSect="00604DB9">
      <w:headerReference w:type="default" r:id="rId10"/>
      <w:footerReference w:type="default" r:id="rId11"/>
      <w:pgSz w:w="11906" w:h="16838"/>
      <w:pgMar w:top="993"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18D81" w14:textId="77777777" w:rsidR="00A87574" w:rsidRDefault="00A87574" w:rsidP="00204D20">
      <w:pPr>
        <w:spacing w:after="0" w:line="240" w:lineRule="auto"/>
      </w:pPr>
      <w:r>
        <w:separator/>
      </w:r>
    </w:p>
  </w:endnote>
  <w:endnote w:type="continuationSeparator" w:id="0">
    <w:p w14:paraId="3A125411" w14:textId="77777777" w:rsidR="00A87574" w:rsidRDefault="00A87574" w:rsidP="0020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14F92" w14:textId="77777777" w:rsidR="004F1BBD" w:rsidRDefault="004F1BBD">
    <w:pPr>
      <w:pStyle w:val="Footer"/>
      <w:jc w:val="center"/>
    </w:pPr>
  </w:p>
  <w:p w14:paraId="20364FD6" w14:textId="77777777" w:rsidR="004F1BBD" w:rsidRDefault="004F1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A657A" w14:textId="77777777" w:rsidR="00A87574" w:rsidRDefault="00A87574" w:rsidP="00204D20">
      <w:pPr>
        <w:spacing w:after="0" w:line="240" w:lineRule="auto"/>
      </w:pPr>
      <w:r>
        <w:separator/>
      </w:r>
    </w:p>
  </w:footnote>
  <w:footnote w:type="continuationSeparator" w:id="0">
    <w:p w14:paraId="64F22B88" w14:textId="77777777" w:rsidR="00A87574" w:rsidRDefault="00A87574" w:rsidP="00204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3EA4A" w14:textId="58A0E15B" w:rsidR="003170C3" w:rsidRPr="003170C3" w:rsidRDefault="003170C3" w:rsidP="003170C3">
    <w:pPr>
      <w:pStyle w:val="Header"/>
      <w:jc w:val="right"/>
      <w:rPr>
        <w:b/>
        <w:bCs/>
      </w:rPr>
    </w:pPr>
    <w:r w:rsidRPr="003170C3">
      <w:rPr>
        <w:b/>
        <w:bCs/>
      </w:rPr>
      <w:t>BOARD/214/09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E1A57"/>
    <w:multiLevelType w:val="hybridMultilevel"/>
    <w:tmpl w:val="859E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B17EC"/>
    <w:multiLevelType w:val="hybridMultilevel"/>
    <w:tmpl w:val="DA8CD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7B674C"/>
    <w:multiLevelType w:val="hybridMultilevel"/>
    <w:tmpl w:val="15F24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5699E"/>
    <w:multiLevelType w:val="hybridMultilevel"/>
    <w:tmpl w:val="4C142426"/>
    <w:lvl w:ilvl="0" w:tplc="91A63402">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B804DA"/>
    <w:multiLevelType w:val="hybridMultilevel"/>
    <w:tmpl w:val="96F0FD6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B61B0A"/>
    <w:multiLevelType w:val="hybridMultilevel"/>
    <w:tmpl w:val="16F2CB7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14000D"/>
    <w:multiLevelType w:val="hybridMultilevel"/>
    <w:tmpl w:val="4F0AB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645EE2"/>
    <w:multiLevelType w:val="hybridMultilevel"/>
    <w:tmpl w:val="963C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731EE1"/>
    <w:multiLevelType w:val="hybridMultilevel"/>
    <w:tmpl w:val="8E54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D48B2"/>
    <w:multiLevelType w:val="hybridMultilevel"/>
    <w:tmpl w:val="10A4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487918"/>
    <w:multiLevelType w:val="hybridMultilevel"/>
    <w:tmpl w:val="CEE85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A2718A"/>
    <w:multiLevelType w:val="hybridMultilevel"/>
    <w:tmpl w:val="DB3E8A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67339A"/>
    <w:multiLevelType w:val="hybridMultilevel"/>
    <w:tmpl w:val="8B328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766FAF"/>
    <w:multiLevelType w:val="hybridMultilevel"/>
    <w:tmpl w:val="BA2A5F28"/>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61293C"/>
    <w:multiLevelType w:val="hybridMultilevel"/>
    <w:tmpl w:val="FBD4B816"/>
    <w:lvl w:ilvl="0" w:tplc="AB8ED404">
      <w:start w:val="1"/>
      <w:numFmt w:val="decimal"/>
      <w:pStyle w:val="numberedpara"/>
      <w:lvlText w:val="%1."/>
      <w:lvlJc w:val="left"/>
      <w:pPr>
        <w:ind w:left="720" w:hanging="360"/>
      </w:pPr>
    </w:lvl>
    <w:lvl w:ilvl="1" w:tplc="08090001">
      <w:start w:val="1"/>
      <w:numFmt w:val="bullet"/>
      <w:lvlText w:val=""/>
      <w:lvlJc w:val="left"/>
      <w:pPr>
        <w:ind w:left="1077"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A22292"/>
    <w:multiLevelType w:val="hybridMultilevel"/>
    <w:tmpl w:val="DD48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4A2CDA"/>
    <w:multiLevelType w:val="hybridMultilevel"/>
    <w:tmpl w:val="E26A8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F968C1"/>
    <w:multiLevelType w:val="hybridMultilevel"/>
    <w:tmpl w:val="86D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AA2601"/>
    <w:multiLevelType w:val="hybridMultilevel"/>
    <w:tmpl w:val="DCD8F2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A022CAA"/>
    <w:multiLevelType w:val="hybridMultilevel"/>
    <w:tmpl w:val="555AC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6E512A"/>
    <w:multiLevelType w:val="hybridMultilevel"/>
    <w:tmpl w:val="F1DE9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DC3D1A"/>
    <w:multiLevelType w:val="hybridMultilevel"/>
    <w:tmpl w:val="583EB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B91749"/>
    <w:multiLevelType w:val="hybridMultilevel"/>
    <w:tmpl w:val="1744F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2D4F1B"/>
    <w:multiLevelType w:val="multilevel"/>
    <w:tmpl w:val="C50289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80F1B32"/>
    <w:multiLevelType w:val="hybridMultilevel"/>
    <w:tmpl w:val="81AC1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392CB7"/>
    <w:multiLevelType w:val="hybridMultilevel"/>
    <w:tmpl w:val="DB90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3054626">
    <w:abstractNumId w:val="21"/>
  </w:num>
  <w:num w:numId="2" w16cid:durableId="201986347">
    <w:abstractNumId w:val="11"/>
  </w:num>
  <w:num w:numId="3" w16cid:durableId="1253707498">
    <w:abstractNumId w:val="19"/>
  </w:num>
  <w:num w:numId="4" w16cid:durableId="1004630897">
    <w:abstractNumId w:val="7"/>
  </w:num>
  <w:num w:numId="5" w16cid:durableId="793794868">
    <w:abstractNumId w:val="4"/>
  </w:num>
  <w:num w:numId="6" w16cid:durableId="1973749789">
    <w:abstractNumId w:val="3"/>
  </w:num>
  <w:num w:numId="7" w16cid:durableId="1507089014">
    <w:abstractNumId w:val="12"/>
  </w:num>
  <w:num w:numId="8" w16cid:durableId="884563453">
    <w:abstractNumId w:val="9"/>
  </w:num>
  <w:num w:numId="9" w16cid:durableId="478109758">
    <w:abstractNumId w:val="2"/>
  </w:num>
  <w:num w:numId="10" w16cid:durableId="350962202">
    <w:abstractNumId w:val="15"/>
  </w:num>
  <w:num w:numId="11" w16cid:durableId="99691911">
    <w:abstractNumId w:val="0"/>
  </w:num>
  <w:num w:numId="12" w16cid:durableId="1761412381">
    <w:abstractNumId w:val="17"/>
  </w:num>
  <w:num w:numId="13" w16cid:durableId="2084184215">
    <w:abstractNumId w:val="18"/>
  </w:num>
  <w:num w:numId="14" w16cid:durableId="410195964">
    <w:abstractNumId w:val="25"/>
  </w:num>
  <w:num w:numId="15" w16cid:durableId="634724917">
    <w:abstractNumId w:val="8"/>
  </w:num>
  <w:num w:numId="16" w16cid:durableId="1135025687">
    <w:abstractNumId w:val="1"/>
  </w:num>
  <w:num w:numId="17" w16cid:durableId="625738887">
    <w:abstractNumId w:val="6"/>
  </w:num>
  <w:num w:numId="18" w16cid:durableId="1556354639">
    <w:abstractNumId w:val="6"/>
  </w:num>
  <w:num w:numId="19" w16cid:durableId="1843623583">
    <w:abstractNumId w:val="13"/>
  </w:num>
  <w:num w:numId="20" w16cid:durableId="1115371595">
    <w:abstractNumId w:val="20"/>
  </w:num>
  <w:num w:numId="21" w16cid:durableId="401713">
    <w:abstractNumId w:val="24"/>
  </w:num>
  <w:num w:numId="22" w16cid:durableId="867983819">
    <w:abstractNumId w:val="16"/>
  </w:num>
  <w:num w:numId="23" w16cid:durableId="1428886435">
    <w:abstractNumId w:val="23"/>
  </w:num>
  <w:num w:numId="24" w16cid:durableId="1186596817">
    <w:abstractNumId w:val="10"/>
  </w:num>
  <w:num w:numId="25" w16cid:durableId="1880317035">
    <w:abstractNumId w:val="22"/>
  </w:num>
  <w:num w:numId="26" w16cid:durableId="743334064">
    <w:abstractNumId w:val="14"/>
  </w:num>
  <w:num w:numId="27" w16cid:durableId="12271799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D20"/>
    <w:rsid w:val="000048EA"/>
    <w:rsid w:val="00046D46"/>
    <w:rsid w:val="00047542"/>
    <w:rsid w:val="00050B20"/>
    <w:rsid w:val="000736E9"/>
    <w:rsid w:val="000936B1"/>
    <w:rsid w:val="000B252F"/>
    <w:rsid w:val="000D086A"/>
    <w:rsid w:val="000D5D04"/>
    <w:rsid w:val="000D78E5"/>
    <w:rsid w:val="000F32AB"/>
    <w:rsid w:val="00100DBE"/>
    <w:rsid w:val="001033FB"/>
    <w:rsid w:val="001045AB"/>
    <w:rsid w:val="00111B84"/>
    <w:rsid w:val="001160F9"/>
    <w:rsid w:val="00120B7F"/>
    <w:rsid w:val="00123134"/>
    <w:rsid w:val="00124EC8"/>
    <w:rsid w:val="00137C76"/>
    <w:rsid w:val="00146276"/>
    <w:rsid w:val="00162DE7"/>
    <w:rsid w:val="001753AB"/>
    <w:rsid w:val="00183C38"/>
    <w:rsid w:val="001941C0"/>
    <w:rsid w:val="001953C0"/>
    <w:rsid w:val="001B5F81"/>
    <w:rsid w:val="001B6867"/>
    <w:rsid w:val="001C030F"/>
    <w:rsid w:val="001C26A3"/>
    <w:rsid w:val="001E351B"/>
    <w:rsid w:val="001F28AE"/>
    <w:rsid w:val="001F7397"/>
    <w:rsid w:val="001F7EF6"/>
    <w:rsid w:val="00204D20"/>
    <w:rsid w:val="00204FF8"/>
    <w:rsid w:val="0020596F"/>
    <w:rsid w:val="00217896"/>
    <w:rsid w:val="00230B9C"/>
    <w:rsid w:val="00236700"/>
    <w:rsid w:val="00244404"/>
    <w:rsid w:val="002444B6"/>
    <w:rsid w:val="00254A32"/>
    <w:rsid w:val="00257A02"/>
    <w:rsid w:val="00261779"/>
    <w:rsid w:val="00264512"/>
    <w:rsid w:val="002658EE"/>
    <w:rsid w:val="00265931"/>
    <w:rsid w:val="00267A53"/>
    <w:rsid w:val="0028077F"/>
    <w:rsid w:val="00280B82"/>
    <w:rsid w:val="002A7A0F"/>
    <w:rsid w:val="002B4823"/>
    <w:rsid w:val="002B5910"/>
    <w:rsid w:val="002C2118"/>
    <w:rsid w:val="003026F4"/>
    <w:rsid w:val="00303307"/>
    <w:rsid w:val="00304855"/>
    <w:rsid w:val="003170C3"/>
    <w:rsid w:val="00322D98"/>
    <w:rsid w:val="0032429D"/>
    <w:rsid w:val="00324771"/>
    <w:rsid w:val="0033297B"/>
    <w:rsid w:val="003344F1"/>
    <w:rsid w:val="00343A4D"/>
    <w:rsid w:val="00361A92"/>
    <w:rsid w:val="0036261B"/>
    <w:rsid w:val="00366E4B"/>
    <w:rsid w:val="003871FB"/>
    <w:rsid w:val="00387703"/>
    <w:rsid w:val="003A0BAA"/>
    <w:rsid w:val="003A1445"/>
    <w:rsid w:val="003A3CF2"/>
    <w:rsid w:val="003B170D"/>
    <w:rsid w:val="003C0B5D"/>
    <w:rsid w:val="003C3F48"/>
    <w:rsid w:val="003C6EDA"/>
    <w:rsid w:val="003E22BB"/>
    <w:rsid w:val="003E509E"/>
    <w:rsid w:val="00410E20"/>
    <w:rsid w:val="0041224D"/>
    <w:rsid w:val="00413FC9"/>
    <w:rsid w:val="00424BFA"/>
    <w:rsid w:val="004256C5"/>
    <w:rsid w:val="004339B6"/>
    <w:rsid w:val="00441994"/>
    <w:rsid w:val="004600C8"/>
    <w:rsid w:val="00460391"/>
    <w:rsid w:val="00474D07"/>
    <w:rsid w:val="00494D95"/>
    <w:rsid w:val="004C5F41"/>
    <w:rsid w:val="004C7E4A"/>
    <w:rsid w:val="004F0C47"/>
    <w:rsid w:val="004F1BBD"/>
    <w:rsid w:val="004F3D8D"/>
    <w:rsid w:val="00501026"/>
    <w:rsid w:val="0050439A"/>
    <w:rsid w:val="00505836"/>
    <w:rsid w:val="00506E5C"/>
    <w:rsid w:val="00517412"/>
    <w:rsid w:val="005261AF"/>
    <w:rsid w:val="005269F9"/>
    <w:rsid w:val="00530421"/>
    <w:rsid w:val="00530955"/>
    <w:rsid w:val="00531D39"/>
    <w:rsid w:val="00542AC2"/>
    <w:rsid w:val="00543C82"/>
    <w:rsid w:val="00545A1C"/>
    <w:rsid w:val="00546D2A"/>
    <w:rsid w:val="00567227"/>
    <w:rsid w:val="00567F7D"/>
    <w:rsid w:val="005926A8"/>
    <w:rsid w:val="005B776B"/>
    <w:rsid w:val="005C6F3F"/>
    <w:rsid w:val="005D0E4E"/>
    <w:rsid w:val="005E2E53"/>
    <w:rsid w:val="005F2537"/>
    <w:rsid w:val="005F53C1"/>
    <w:rsid w:val="00600E8F"/>
    <w:rsid w:val="00604DB9"/>
    <w:rsid w:val="00604FCC"/>
    <w:rsid w:val="00611069"/>
    <w:rsid w:val="00611CD6"/>
    <w:rsid w:val="0061200E"/>
    <w:rsid w:val="00612C86"/>
    <w:rsid w:val="00617BA8"/>
    <w:rsid w:val="00622882"/>
    <w:rsid w:val="00623E5C"/>
    <w:rsid w:val="00633F28"/>
    <w:rsid w:val="00640E71"/>
    <w:rsid w:val="006426EB"/>
    <w:rsid w:val="00652690"/>
    <w:rsid w:val="0065271A"/>
    <w:rsid w:val="00653AAE"/>
    <w:rsid w:val="00680305"/>
    <w:rsid w:val="00683DAA"/>
    <w:rsid w:val="00690252"/>
    <w:rsid w:val="00697951"/>
    <w:rsid w:val="006B0484"/>
    <w:rsid w:val="006B2E1A"/>
    <w:rsid w:val="006B39F6"/>
    <w:rsid w:val="006B521F"/>
    <w:rsid w:val="006C03CA"/>
    <w:rsid w:val="006D3FA5"/>
    <w:rsid w:val="006E075C"/>
    <w:rsid w:val="006E336B"/>
    <w:rsid w:val="006F6308"/>
    <w:rsid w:val="007005E4"/>
    <w:rsid w:val="00701143"/>
    <w:rsid w:val="0071145C"/>
    <w:rsid w:val="00713255"/>
    <w:rsid w:val="00717EC9"/>
    <w:rsid w:val="00721435"/>
    <w:rsid w:val="007229DD"/>
    <w:rsid w:val="0072428F"/>
    <w:rsid w:val="00726D9D"/>
    <w:rsid w:val="00751947"/>
    <w:rsid w:val="00752398"/>
    <w:rsid w:val="00752712"/>
    <w:rsid w:val="00754DFC"/>
    <w:rsid w:val="00772E85"/>
    <w:rsid w:val="00795D00"/>
    <w:rsid w:val="007A37E1"/>
    <w:rsid w:val="007A47F1"/>
    <w:rsid w:val="007B78BB"/>
    <w:rsid w:val="007C1D80"/>
    <w:rsid w:val="007C5167"/>
    <w:rsid w:val="007D2564"/>
    <w:rsid w:val="007D33E1"/>
    <w:rsid w:val="007D4236"/>
    <w:rsid w:val="007D5F0B"/>
    <w:rsid w:val="00803284"/>
    <w:rsid w:val="00810A0E"/>
    <w:rsid w:val="00813554"/>
    <w:rsid w:val="00834565"/>
    <w:rsid w:val="00837412"/>
    <w:rsid w:val="008558A8"/>
    <w:rsid w:val="00862001"/>
    <w:rsid w:val="00863D4C"/>
    <w:rsid w:val="008648A9"/>
    <w:rsid w:val="00864E81"/>
    <w:rsid w:val="00866908"/>
    <w:rsid w:val="00871EC6"/>
    <w:rsid w:val="0087779E"/>
    <w:rsid w:val="00877CD9"/>
    <w:rsid w:val="00877D34"/>
    <w:rsid w:val="00890B55"/>
    <w:rsid w:val="00897B62"/>
    <w:rsid w:val="008A0DC4"/>
    <w:rsid w:val="008B7F6B"/>
    <w:rsid w:val="008F3AA0"/>
    <w:rsid w:val="008F54B8"/>
    <w:rsid w:val="00926350"/>
    <w:rsid w:val="0093190C"/>
    <w:rsid w:val="00937996"/>
    <w:rsid w:val="00946309"/>
    <w:rsid w:val="00976B38"/>
    <w:rsid w:val="00985ED0"/>
    <w:rsid w:val="009867B5"/>
    <w:rsid w:val="009A0129"/>
    <w:rsid w:val="009A549A"/>
    <w:rsid w:val="009B115D"/>
    <w:rsid w:val="009B467A"/>
    <w:rsid w:val="009B6B14"/>
    <w:rsid w:val="009D5632"/>
    <w:rsid w:val="009E599C"/>
    <w:rsid w:val="009E619F"/>
    <w:rsid w:val="009F2E61"/>
    <w:rsid w:val="00A14023"/>
    <w:rsid w:val="00A25F46"/>
    <w:rsid w:val="00A30604"/>
    <w:rsid w:val="00A317F4"/>
    <w:rsid w:val="00A3218A"/>
    <w:rsid w:val="00A33EEE"/>
    <w:rsid w:val="00A37B16"/>
    <w:rsid w:val="00A4575D"/>
    <w:rsid w:val="00A7484C"/>
    <w:rsid w:val="00A766A9"/>
    <w:rsid w:val="00A80762"/>
    <w:rsid w:val="00A81181"/>
    <w:rsid w:val="00A81585"/>
    <w:rsid w:val="00A843F5"/>
    <w:rsid w:val="00A87574"/>
    <w:rsid w:val="00A907C9"/>
    <w:rsid w:val="00A932B9"/>
    <w:rsid w:val="00AB4990"/>
    <w:rsid w:val="00AB6F11"/>
    <w:rsid w:val="00AC0BDA"/>
    <w:rsid w:val="00AC4A70"/>
    <w:rsid w:val="00AE1100"/>
    <w:rsid w:val="00AE344D"/>
    <w:rsid w:val="00AF0F13"/>
    <w:rsid w:val="00AF18B6"/>
    <w:rsid w:val="00B175FD"/>
    <w:rsid w:val="00B17F58"/>
    <w:rsid w:val="00B2271C"/>
    <w:rsid w:val="00B24CA5"/>
    <w:rsid w:val="00B353C9"/>
    <w:rsid w:val="00B43220"/>
    <w:rsid w:val="00B45716"/>
    <w:rsid w:val="00B55910"/>
    <w:rsid w:val="00B64169"/>
    <w:rsid w:val="00B7631C"/>
    <w:rsid w:val="00B8389E"/>
    <w:rsid w:val="00B8615A"/>
    <w:rsid w:val="00BA33F2"/>
    <w:rsid w:val="00BB4D49"/>
    <w:rsid w:val="00BD5E53"/>
    <w:rsid w:val="00BE0D91"/>
    <w:rsid w:val="00BE7507"/>
    <w:rsid w:val="00BF47DA"/>
    <w:rsid w:val="00BF4A6A"/>
    <w:rsid w:val="00C04412"/>
    <w:rsid w:val="00C0781B"/>
    <w:rsid w:val="00C23A43"/>
    <w:rsid w:val="00C343F8"/>
    <w:rsid w:val="00C3696B"/>
    <w:rsid w:val="00C54AF8"/>
    <w:rsid w:val="00C66D93"/>
    <w:rsid w:val="00C70AC5"/>
    <w:rsid w:val="00C7150B"/>
    <w:rsid w:val="00CA6CA5"/>
    <w:rsid w:val="00CC23E9"/>
    <w:rsid w:val="00CC4495"/>
    <w:rsid w:val="00CC544F"/>
    <w:rsid w:val="00CD629A"/>
    <w:rsid w:val="00CE5BE1"/>
    <w:rsid w:val="00CE765D"/>
    <w:rsid w:val="00CF111F"/>
    <w:rsid w:val="00CF5775"/>
    <w:rsid w:val="00D006AA"/>
    <w:rsid w:val="00D12949"/>
    <w:rsid w:val="00D35911"/>
    <w:rsid w:val="00D40F6D"/>
    <w:rsid w:val="00D412FD"/>
    <w:rsid w:val="00D4399A"/>
    <w:rsid w:val="00D44333"/>
    <w:rsid w:val="00D527B7"/>
    <w:rsid w:val="00D56724"/>
    <w:rsid w:val="00D60F73"/>
    <w:rsid w:val="00D85A63"/>
    <w:rsid w:val="00D9473C"/>
    <w:rsid w:val="00DA6B4D"/>
    <w:rsid w:val="00DA710E"/>
    <w:rsid w:val="00DB77F4"/>
    <w:rsid w:val="00DC0980"/>
    <w:rsid w:val="00DC1933"/>
    <w:rsid w:val="00DC3685"/>
    <w:rsid w:val="00DD17D6"/>
    <w:rsid w:val="00E04F18"/>
    <w:rsid w:val="00E1294D"/>
    <w:rsid w:val="00E20D47"/>
    <w:rsid w:val="00E22A05"/>
    <w:rsid w:val="00E26F09"/>
    <w:rsid w:val="00E31FF8"/>
    <w:rsid w:val="00E37F70"/>
    <w:rsid w:val="00E403E3"/>
    <w:rsid w:val="00E445A7"/>
    <w:rsid w:val="00E66D39"/>
    <w:rsid w:val="00E7170B"/>
    <w:rsid w:val="00E83BDD"/>
    <w:rsid w:val="00E97170"/>
    <w:rsid w:val="00EA1751"/>
    <w:rsid w:val="00EC1C3C"/>
    <w:rsid w:val="00EC63D6"/>
    <w:rsid w:val="00ED7021"/>
    <w:rsid w:val="00EE480A"/>
    <w:rsid w:val="00EE4A2E"/>
    <w:rsid w:val="00F15554"/>
    <w:rsid w:val="00F24063"/>
    <w:rsid w:val="00F332A6"/>
    <w:rsid w:val="00F37072"/>
    <w:rsid w:val="00F532DA"/>
    <w:rsid w:val="00F63094"/>
    <w:rsid w:val="00F660FF"/>
    <w:rsid w:val="00F66BD0"/>
    <w:rsid w:val="00F734B0"/>
    <w:rsid w:val="00F777C5"/>
    <w:rsid w:val="00FA0E12"/>
    <w:rsid w:val="00FA1AA0"/>
    <w:rsid w:val="00FA53EB"/>
    <w:rsid w:val="00FA77ED"/>
    <w:rsid w:val="00FA7CF2"/>
    <w:rsid w:val="00FB279C"/>
    <w:rsid w:val="00FB3EF3"/>
    <w:rsid w:val="00FC32ED"/>
    <w:rsid w:val="00FC461B"/>
    <w:rsid w:val="00FC7281"/>
    <w:rsid w:val="00FD1525"/>
    <w:rsid w:val="00FE055E"/>
    <w:rsid w:val="00FE6EF2"/>
    <w:rsid w:val="00FF122A"/>
    <w:rsid w:val="00FF2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82F7F"/>
  <w15:docId w15:val="{F68BE09E-65E2-4E2B-B6C8-D1FF963E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E4E"/>
    <w:rPr>
      <w:sz w:val="24"/>
    </w:rPr>
  </w:style>
  <w:style w:type="paragraph" w:styleId="Heading1">
    <w:name w:val="heading 1"/>
    <w:basedOn w:val="Normal"/>
    <w:next w:val="Normal"/>
    <w:link w:val="Heading1Char"/>
    <w:uiPriority w:val="9"/>
    <w:qFormat/>
    <w:rsid w:val="00E83BDD"/>
    <w:pPr>
      <w:keepNext/>
      <w:keepLines/>
      <w:spacing w:before="240" w:after="0" w:line="259" w:lineRule="auto"/>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3E22BB"/>
    <w:pPr>
      <w:keepNext/>
      <w:keepLines/>
      <w:spacing w:before="40" w:after="0" w:line="259" w:lineRule="auto"/>
      <w:outlineLvl w:val="1"/>
    </w:pPr>
    <w:rPr>
      <w:rFonts w:eastAsiaTheme="majorEastAsia" w:cstheme="minorHAnsi"/>
      <w:b/>
      <w:szCs w:val="26"/>
    </w:rPr>
  </w:style>
  <w:style w:type="paragraph" w:styleId="Heading3">
    <w:name w:val="heading 3"/>
    <w:basedOn w:val="Normal"/>
    <w:next w:val="Normal"/>
    <w:link w:val="Heading3Char"/>
    <w:uiPriority w:val="9"/>
    <w:unhideWhenUsed/>
    <w:qFormat/>
    <w:rsid w:val="003B170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3B170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D20"/>
  </w:style>
  <w:style w:type="paragraph" w:styleId="Footer">
    <w:name w:val="footer"/>
    <w:basedOn w:val="Normal"/>
    <w:link w:val="FooterChar"/>
    <w:uiPriority w:val="99"/>
    <w:unhideWhenUsed/>
    <w:rsid w:val="00204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D20"/>
  </w:style>
  <w:style w:type="paragraph" w:styleId="ListParagraph">
    <w:name w:val="List Paragraph"/>
    <w:basedOn w:val="Normal"/>
    <w:uiPriority w:val="34"/>
    <w:qFormat/>
    <w:rsid w:val="00111B84"/>
    <w:pPr>
      <w:ind w:left="720"/>
      <w:contextualSpacing/>
    </w:pPr>
  </w:style>
  <w:style w:type="character" w:customStyle="1" w:styleId="Heading1Char">
    <w:name w:val="Heading 1 Char"/>
    <w:basedOn w:val="DefaultParagraphFont"/>
    <w:link w:val="Heading1"/>
    <w:uiPriority w:val="9"/>
    <w:rsid w:val="00E83BD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3E22BB"/>
    <w:rPr>
      <w:rFonts w:eastAsiaTheme="majorEastAsia" w:cstheme="minorHAnsi"/>
      <w:b/>
      <w:sz w:val="24"/>
      <w:szCs w:val="26"/>
    </w:rPr>
  </w:style>
  <w:style w:type="character" w:styleId="Hyperlink">
    <w:name w:val="Hyperlink"/>
    <w:basedOn w:val="DefaultParagraphFont"/>
    <w:uiPriority w:val="99"/>
    <w:unhideWhenUsed/>
    <w:rsid w:val="00E83BDD"/>
    <w:rPr>
      <w:color w:val="0000FF" w:themeColor="hyperlink"/>
      <w:u w:val="single"/>
    </w:rPr>
  </w:style>
  <w:style w:type="paragraph" w:styleId="BalloonText">
    <w:name w:val="Balloon Text"/>
    <w:basedOn w:val="Normal"/>
    <w:link w:val="BalloonTextChar"/>
    <w:uiPriority w:val="99"/>
    <w:semiHidden/>
    <w:unhideWhenUsed/>
    <w:rsid w:val="0060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DB9"/>
    <w:rPr>
      <w:rFonts w:ascii="Tahoma" w:hAnsi="Tahoma" w:cs="Tahoma"/>
      <w:sz w:val="16"/>
      <w:szCs w:val="16"/>
    </w:rPr>
  </w:style>
  <w:style w:type="character" w:styleId="FollowedHyperlink">
    <w:name w:val="FollowedHyperlink"/>
    <w:basedOn w:val="DefaultParagraphFont"/>
    <w:uiPriority w:val="99"/>
    <w:semiHidden/>
    <w:unhideWhenUsed/>
    <w:rsid w:val="00CE5BE1"/>
    <w:rPr>
      <w:color w:val="800080" w:themeColor="followedHyperlink"/>
      <w:u w:val="single"/>
    </w:rPr>
  </w:style>
  <w:style w:type="paragraph" w:customStyle="1" w:styleId="Default">
    <w:name w:val="Default"/>
    <w:rsid w:val="00B4571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23A43"/>
    <w:rPr>
      <w:sz w:val="16"/>
      <w:szCs w:val="16"/>
    </w:rPr>
  </w:style>
  <w:style w:type="paragraph" w:styleId="CommentText">
    <w:name w:val="annotation text"/>
    <w:basedOn w:val="Normal"/>
    <w:link w:val="CommentTextChar"/>
    <w:uiPriority w:val="99"/>
    <w:unhideWhenUsed/>
    <w:rsid w:val="00C23A43"/>
    <w:pPr>
      <w:spacing w:line="240" w:lineRule="auto"/>
    </w:pPr>
    <w:rPr>
      <w:sz w:val="20"/>
      <w:szCs w:val="20"/>
    </w:rPr>
  </w:style>
  <w:style w:type="character" w:customStyle="1" w:styleId="CommentTextChar">
    <w:name w:val="Comment Text Char"/>
    <w:basedOn w:val="DefaultParagraphFont"/>
    <w:link w:val="CommentText"/>
    <w:uiPriority w:val="99"/>
    <w:rsid w:val="00C23A43"/>
    <w:rPr>
      <w:sz w:val="20"/>
      <w:szCs w:val="20"/>
    </w:rPr>
  </w:style>
  <w:style w:type="paragraph" w:styleId="CommentSubject">
    <w:name w:val="annotation subject"/>
    <w:basedOn w:val="CommentText"/>
    <w:next w:val="CommentText"/>
    <w:link w:val="CommentSubjectChar"/>
    <w:uiPriority w:val="99"/>
    <w:semiHidden/>
    <w:unhideWhenUsed/>
    <w:rsid w:val="00C23A43"/>
    <w:rPr>
      <w:b/>
      <w:bCs/>
    </w:rPr>
  </w:style>
  <w:style w:type="character" w:customStyle="1" w:styleId="CommentSubjectChar">
    <w:name w:val="Comment Subject Char"/>
    <w:basedOn w:val="CommentTextChar"/>
    <w:link w:val="CommentSubject"/>
    <w:uiPriority w:val="99"/>
    <w:semiHidden/>
    <w:rsid w:val="00C23A43"/>
    <w:rPr>
      <w:b/>
      <w:bCs/>
      <w:sz w:val="20"/>
      <w:szCs w:val="20"/>
    </w:rPr>
  </w:style>
  <w:style w:type="paragraph" w:styleId="Revision">
    <w:name w:val="Revision"/>
    <w:hidden/>
    <w:uiPriority w:val="99"/>
    <w:semiHidden/>
    <w:rsid w:val="00C23A43"/>
    <w:pPr>
      <w:spacing w:after="0" w:line="240" w:lineRule="auto"/>
    </w:pPr>
  </w:style>
  <w:style w:type="character" w:customStyle="1" w:styleId="Heading3Char">
    <w:name w:val="Heading 3 Char"/>
    <w:basedOn w:val="DefaultParagraphFont"/>
    <w:link w:val="Heading3"/>
    <w:uiPriority w:val="9"/>
    <w:rsid w:val="003B170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B170D"/>
    <w:rPr>
      <w:rFonts w:asciiTheme="majorHAnsi" w:eastAsiaTheme="majorEastAsia" w:hAnsiTheme="majorHAnsi" w:cstheme="majorBidi"/>
      <w:i/>
      <w:iCs/>
      <w:color w:val="365F91" w:themeColor="accent1" w:themeShade="BF"/>
    </w:rPr>
  </w:style>
  <w:style w:type="paragraph" w:customStyle="1" w:styleId="numberedpara">
    <w:name w:val="numbered para"/>
    <w:basedOn w:val="ListParagraph"/>
    <w:link w:val="numberedparaChar"/>
    <w:qFormat/>
    <w:rsid w:val="00CD629A"/>
    <w:pPr>
      <w:numPr>
        <w:numId w:val="26"/>
      </w:numPr>
      <w:spacing w:after="0" w:line="240" w:lineRule="auto"/>
    </w:pPr>
    <w:rPr>
      <w:rFonts w:cstheme="minorHAnsi"/>
      <w:szCs w:val="24"/>
    </w:rPr>
  </w:style>
  <w:style w:type="character" w:customStyle="1" w:styleId="numberedparaChar">
    <w:name w:val="numbered para Char"/>
    <w:basedOn w:val="DefaultParagraphFont"/>
    <w:link w:val="numberedpara"/>
    <w:rsid w:val="00CD629A"/>
    <w:rPr>
      <w:rFonts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95011">
      <w:bodyDiv w:val="1"/>
      <w:marLeft w:val="0"/>
      <w:marRight w:val="0"/>
      <w:marTop w:val="0"/>
      <w:marBottom w:val="0"/>
      <w:divBdr>
        <w:top w:val="none" w:sz="0" w:space="0" w:color="auto"/>
        <w:left w:val="none" w:sz="0" w:space="0" w:color="auto"/>
        <w:bottom w:val="none" w:sz="0" w:space="0" w:color="auto"/>
        <w:right w:val="none" w:sz="0" w:space="0" w:color="auto"/>
      </w:divBdr>
    </w:div>
    <w:div w:id="101194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customXml" Target="/customXml/item3.xml" Id="R1e31c36f07ce4b8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71FFD1B571BE2883E0537D20C80A46C7" version="1.0.0">
  <systemFields>
    <field name="Objective-Id">
      <value order="0">A4700683</value>
    </field>
    <field name="Objective-Title">
      <value order="0">F.09 Board of NatureScot Meeting - 21 August 2024 - Climate Change Adaptation Framework</value>
    </field>
    <field name="Objective-Description">
      <value order="0"/>
    </field>
    <field name="Objective-CreationStamp">
      <value order="0">2024-08-15T11:02:55Z</value>
    </field>
    <field name="Objective-IsApproved">
      <value order="0">false</value>
    </field>
    <field name="Objective-IsPublished">
      <value order="0">true</value>
    </field>
    <field name="Objective-DatePublished">
      <value order="0">2024-08-15T11:02:58Z</value>
    </field>
    <field name="Objective-ModificationStamp">
      <value order="0">2024-08-15T11:03:16Z</value>
    </field>
    <field name="Objective-Owner">
      <value order="0">Mary-Anne Thomson</value>
    </field>
    <field name="Objective-Path">
      <value order="0">Objective Global Folder:NatureScot Fileplan:MAN - Management:EO - Executive Office:BD - Board:SNH Board - Meetings:Board of NatureScot Meetings - 2024:214 - Board of NatureScot - 21 August 2024</value>
    </field>
    <field name="Objective-Parent">
      <value order="0">214 - Board of NatureScot - 21 August 2024</value>
    </field>
    <field name="Objective-State">
      <value order="0">Published</value>
    </field>
    <field name="Objective-VersionId">
      <value order="0">vA8245505</value>
    </field>
    <field name="Objective-Version">
      <value order="0">1.0</value>
    </field>
    <field name="Objective-VersionNumber">
      <value order="0">1</value>
    </field>
    <field name="Objective-VersionComment">
      <value order="0"/>
    </field>
    <field name="Objective-FileNumber">
      <value order="0">qA183247</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2.xml><?xml version="1.0" encoding="utf-8"?>
<ds:datastoreItem xmlns:ds="http://schemas.openxmlformats.org/officeDocument/2006/customXml" ds:itemID="{7510F64C-B0E1-4D5B-BB0B-92C233A91C46}">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3111</Words>
  <Characters>17737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Shelley Rennie</dc:creator>
  <cp:lastModifiedBy>MaryAnne Thomson</cp:lastModifiedBy>
  <cp:revision>2</cp:revision>
  <dcterms:created xsi:type="dcterms:W3CDTF">2024-08-15T11:02:00Z</dcterms:created>
  <dcterms:modified xsi:type="dcterms:W3CDTF">2024-08-15T11:02:00Z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Objective-Date of Original [system]">
    <vt:lpwstr/>
  </op:property>
  <op:property fmtid="{D5CDD505-2E9C-101B-9397-08002B2CF9AE}" pid="5" name="Objective-Sensitivity Review Date [system]">
    <vt:lpwstr/>
  </op:property>
  <op:property fmtid="{D5CDD505-2E9C-101B-9397-08002B2CF9AE}" pid="6" name="Objective-FOI Exemption [system]">
    <vt:lpwstr>Release</vt:lpwstr>
  </op:property>
  <op:property fmtid="{D5CDD505-2E9C-101B-9397-08002B2CF9AE}" pid="7" name="Objective-DPA Exemption [system]">
    <vt:lpwstr>Release</vt:lpwstr>
  </op:property>
  <op:property fmtid="{D5CDD505-2E9C-101B-9397-08002B2CF9AE}" pid="8" name="Objective-EIR Exception [system]">
    <vt:lpwstr>Release</vt:lpwstr>
  </op:property>
  <op:property fmtid="{D5CDD505-2E9C-101B-9397-08002B2CF9AE}" pid="9" name="Objective-Justification [system]">
    <vt:lpwstr/>
  </op:property>
  <op:property fmtid="{D5CDD505-2E9C-101B-9397-08002B2CF9AE}" pid="10" name="Objective-Date of Request [system]">
    <vt:lpwstr/>
  </op:property>
  <op:property fmtid="{D5CDD505-2E9C-101B-9397-08002B2CF9AE}" pid="11" name="Objective-Date of Release [system]">
    <vt:lpwstr/>
  </op:property>
  <op:property fmtid="{D5CDD505-2E9C-101B-9397-08002B2CF9AE}" pid="12" name="Objective-FOI/EIR Disclosure Date [system]">
    <vt:lpwstr/>
  </op:property>
  <op:property fmtid="{D5CDD505-2E9C-101B-9397-08002B2CF9AE}" pid="13" name="Objective-FOI/EIR Dissemination Date [system]">
    <vt:lpwstr/>
  </op:property>
  <op:property fmtid="{D5CDD505-2E9C-101B-9397-08002B2CF9AE}" pid="14" name="Objective-FOI Release Details [system]">
    <vt:lpwstr/>
  </op:property>
  <op:property fmtid="{D5CDD505-2E9C-101B-9397-08002B2CF9AE}" pid="15" name="Objective-Connect Creator [system]">
    <vt:lpwstr/>
  </op:property>
  <op:property fmtid="{D5CDD505-2E9C-101B-9397-08002B2CF9AE}" pid="16" name="MSIP_Label_ad6aba11-eede-4e5b-a79a-2f2784cd251f_Enabled">
    <vt:lpwstr>true</vt:lpwstr>
  </op:property>
  <op:property fmtid="{D5CDD505-2E9C-101B-9397-08002B2CF9AE}" pid="17" name="MSIP_Label_ad6aba11-eede-4e5b-a79a-2f2784cd251f_SetDate">
    <vt:lpwstr>2024-08-09T12:28:22Z</vt:lpwstr>
  </op:property>
  <op:property fmtid="{D5CDD505-2E9C-101B-9397-08002B2CF9AE}" pid="18" name="MSIP_Label_ad6aba11-eede-4e5b-a79a-2f2784cd251f_Method">
    <vt:lpwstr>Standard</vt:lpwstr>
  </op:property>
  <op:property fmtid="{D5CDD505-2E9C-101B-9397-08002B2CF9AE}" pid="19" name="MSIP_Label_ad6aba11-eede-4e5b-a79a-2f2784cd251f_Name">
    <vt:lpwstr>defa4170-0d19-0005-0004-bc88714345d2</vt:lpwstr>
  </op:property>
  <op:property fmtid="{D5CDD505-2E9C-101B-9397-08002B2CF9AE}" pid="20" name="MSIP_Label_ad6aba11-eede-4e5b-a79a-2f2784cd251f_SiteId">
    <vt:lpwstr>074028c0-e165-4999-99ad-31603ad73bac</vt:lpwstr>
  </op:property>
  <op:property fmtid="{D5CDD505-2E9C-101B-9397-08002B2CF9AE}" pid="21" name="MSIP_Label_ad6aba11-eede-4e5b-a79a-2f2784cd251f_ActionId">
    <vt:lpwstr>a1c950f6-9432-47dd-b07f-868458958fb5</vt:lpwstr>
  </op:property>
  <op:property fmtid="{D5CDD505-2E9C-101B-9397-08002B2CF9AE}" pid="22" name="MSIP_Label_ad6aba11-eede-4e5b-a79a-2f2784cd251f_ContentBits">
    <vt:lpwstr>0</vt:lpwstr>
  </op:property>
  <op:property fmtid="{D5CDD505-2E9C-101B-9397-08002B2CF9AE}" pid="23" name="Customer-Id">
    <vt:lpwstr>71FFD1B571BE2883E0537D20C80A46C7</vt:lpwstr>
  </op:property>
  <op:property fmtid="{D5CDD505-2E9C-101B-9397-08002B2CF9AE}" pid="24" name="Objective-Id">
    <vt:lpwstr>A4700683</vt:lpwstr>
  </op:property>
  <op:property fmtid="{D5CDD505-2E9C-101B-9397-08002B2CF9AE}" pid="25" name="Objective-Title">
    <vt:lpwstr>F.09 Board of NatureScot Meeting - 21 August 2024 - Climate Change Adaptation Framework</vt:lpwstr>
  </op:property>
  <op:property fmtid="{D5CDD505-2E9C-101B-9397-08002B2CF9AE}" pid="26" name="Objective-Description">
    <vt:lpwstr/>
  </op:property>
  <op:property fmtid="{D5CDD505-2E9C-101B-9397-08002B2CF9AE}" pid="27" name="Objective-CreationStamp">
    <vt:filetime>2024-08-15T11:02:55Z</vt:filetime>
  </op:property>
  <op:property fmtid="{D5CDD505-2E9C-101B-9397-08002B2CF9AE}" pid="28" name="Objective-IsApproved">
    <vt:bool>false</vt:bool>
  </op:property>
  <op:property fmtid="{D5CDD505-2E9C-101B-9397-08002B2CF9AE}" pid="29" name="Objective-IsPublished">
    <vt:bool>true</vt:bool>
  </op:property>
  <op:property fmtid="{D5CDD505-2E9C-101B-9397-08002B2CF9AE}" pid="30" name="Objective-DatePublished">
    <vt:filetime>2024-08-15T11:02:58Z</vt:filetime>
  </op:property>
  <op:property fmtid="{D5CDD505-2E9C-101B-9397-08002B2CF9AE}" pid="31" name="Objective-ModificationStamp">
    <vt:filetime>2024-08-15T11:03:16Z</vt:filetime>
  </op:property>
  <op:property fmtid="{D5CDD505-2E9C-101B-9397-08002B2CF9AE}" pid="32" name="Objective-Owner">
    <vt:lpwstr>Mary-Anne Thomson</vt:lpwstr>
  </op:property>
  <op:property fmtid="{D5CDD505-2E9C-101B-9397-08002B2CF9AE}" pid="33" name="Objective-Path">
    <vt:lpwstr>Objective Global Folder:NatureScot Fileplan:MAN - Management:EO - Executive Office:BD - Board:SNH Board - Meetings:Board of NatureScot Meetings - 2024:214 - Board of NatureScot - 21 August 2024</vt:lpwstr>
  </op:property>
  <op:property fmtid="{D5CDD505-2E9C-101B-9397-08002B2CF9AE}" pid="34" name="Objective-Parent">
    <vt:lpwstr>214 - Board of NatureScot - 21 August 2024</vt:lpwstr>
  </op:property>
  <op:property fmtid="{D5CDD505-2E9C-101B-9397-08002B2CF9AE}" pid="35" name="Objective-State">
    <vt:lpwstr>Published</vt:lpwstr>
  </op:property>
  <op:property fmtid="{D5CDD505-2E9C-101B-9397-08002B2CF9AE}" pid="36" name="Objective-VersionId">
    <vt:lpwstr>vA8245505</vt:lpwstr>
  </op:property>
  <op:property fmtid="{D5CDD505-2E9C-101B-9397-08002B2CF9AE}" pid="37" name="Objective-Version">
    <vt:lpwstr>1.0</vt:lpwstr>
  </op:property>
  <op:property fmtid="{D5CDD505-2E9C-101B-9397-08002B2CF9AE}" pid="38" name="Objective-VersionNumber">
    <vt:r8>1</vt:r8>
  </op:property>
  <op:property fmtid="{D5CDD505-2E9C-101B-9397-08002B2CF9AE}" pid="39" name="Objective-VersionComment">
    <vt:lpwstr/>
  </op:property>
  <op:property fmtid="{D5CDD505-2E9C-101B-9397-08002B2CF9AE}" pid="40" name="Objective-FileNumber">
    <vt:lpwstr>qA183247</vt:lpwstr>
  </op:property>
  <op:property fmtid="{D5CDD505-2E9C-101B-9397-08002B2CF9AE}" pid="41" name="Objective-Classification">
    <vt:lpwstr/>
  </op:property>
  <op:property fmtid="{D5CDD505-2E9C-101B-9397-08002B2CF9AE}" pid="42" name="Objective-Caveats">
    <vt:lpwstr/>
  </op:property>
  <op:property fmtid="{D5CDD505-2E9C-101B-9397-08002B2CF9AE}" pid="43" name="Objective-Date of Original">
    <vt:lpwstr/>
  </op:property>
  <op:property fmtid="{D5CDD505-2E9C-101B-9397-08002B2CF9AE}" pid="44" name="Objective-Sensitivity Review Date">
    <vt:lpwstr/>
  </op:property>
  <op:property fmtid="{D5CDD505-2E9C-101B-9397-08002B2CF9AE}" pid="45" name="Objective-FOI Exemption">
    <vt:lpwstr>Release</vt:lpwstr>
  </op:property>
  <op:property fmtid="{D5CDD505-2E9C-101B-9397-08002B2CF9AE}" pid="46" name="Objective-DPA Exemption">
    <vt:lpwstr>Release</vt:lpwstr>
  </op:property>
  <op:property fmtid="{D5CDD505-2E9C-101B-9397-08002B2CF9AE}" pid="47" name="Objective-EIR Exception">
    <vt:lpwstr>Release</vt:lpwstr>
  </op:property>
  <op:property fmtid="{D5CDD505-2E9C-101B-9397-08002B2CF9AE}" pid="48" name="Objective-Justification">
    <vt:lpwstr/>
  </op:property>
  <op:property fmtid="{D5CDD505-2E9C-101B-9397-08002B2CF9AE}" pid="49" name="Objective-Date of Request">
    <vt:lpwstr/>
  </op:property>
  <op:property fmtid="{D5CDD505-2E9C-101B-9397-08002B2CF9AE}" pid="50" name="Objective-Date of Release">
    <vt:lpwstr/>
  </op:property>
  <op:property fmtid="{D5CDD505-2E9C-101B-9397-08002B2CF9AE}" pid="51" name="Objective-FOI/EIR Disclosure Date">
    <vt:lpwstr/>
  </op:property>
  <op:property fmtid="{D5CDD505-2E9C-101B-9397-08002B2CF9AE}" pid="52" name="Objective-FOI/EIR Dissemination Date">
    <vt:lpwstr/>
  </op:property>
  <op:property fmtid="{D5CDD505-2E9C-101B-9397-08002B2CF9AE}" pid="53" name="Objective-FOI Release Details">
    <vt:lpwstr/>
  </op:property>
  <op:property fmtid="{D5CDD505-2E9C-101B-9397-08002B2CF9AE}" pid="54" name="Objective-Connect Creator">
    <vt:lpwstr/>
  </op:property>
</op:Properties>
</file>